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3-benchmark-percentages"/>
    <w:p>
      <w:pPr>
        <w:pStyle w:val="Heading2"/>
      </w:pPr>
      <w:r>
        <w:t xml:space="preserve">Unit 3 Lesson 13: Benchmark Percentages</w:t>
      </w:r>
    </w:p>
    <w:bookmarkEnd w:id="20"/>
    <w:bookmarkStart w:id="25" w:name="what-percentage-is-shaded-warm-up"/>
    <w:p>
      <w:pPr>
        <w:pStyle w:val="Heading3"/>
      </w:pPr>
      <w:r>
        <w:t xml:space="preserve">1 What Percentage Is Shaded?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percentage of each diagram is shaded?</w:t>
      </w:r>
    </w:p>
    <w:p>
      <w:pPr>
        <w:pStyle w:val="BodyText"/>
      </w:pPr>
      <w:r>
        <w:drawing>
          <wp:inline>
            <wp:extent cx="2143793" cy="1367012"/>
            <wp:effectExtent b="0" l="0" r="0" t="0"/>
            <wp:docPr descr="Three tape diagrams A, B, and C. Tape A has 10 parts, 1 green, 9 white. Tape B has 2 parts, 1 blue, 1 white. Tape C has 4 parts, 3 yellow, 1 white." title="" id="22" name="Picture"/>
            <a:graphic>
              <a:graphicData uri="http://schemas.openxmlformats.org/drawingml/2006/picture">
                <pic:pic>
                  <pic:nvPicPr>
                    <pic:cNvPr descr="/app/tmp/embedder-1671032634.01434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0" w:name="liters-meters-and-hours"/>
    <w:p>
      <w:pPr>
        <w:pStyle w:val="Heading3"/>
      </w:pPr>
      <w:r>
        <w:t xml:space="preserve">2 Liters, Meters, and Hours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How much is 50% of 10 liters of milk?</w:t>
      </w:r>
    </w:p>
    <w:p>
      <w:pPr>
        <w:numPr>
          <w:ilvl w:val="1"/>
          <w:numId w:val="1002"/>
        </w:numPr>
        <w:pStyle w:val="Compact"/>
      </w:pPr>
      <w:r>
        <w:t xml:space="preserve">How far is 50% of a 2,000-kilometer trip?</w:t>
      </w:r>
    </w:p>
    <w:p>
      <w:pPr>
        <w:numPr>
          <w:ilvl w:val="1"/>
          <w:numId w:val="1002"/>
        </w:numPr>
        <w:pStyle w:val="Compact"/>
      </w:pPr>
      <w:r>
        <w:t xml:space="preserve">How long is 50% of a 24-hour day?</w:t>
      </w:r>
    </w:p>
    <w:p>
      <w:pPr>
        <w:numPr>
          <w:ilvl w:val="1"/>
          <w:numId w:val="1002"/>
        </w:numPr>
        <w:pStyle w:val="Compact"/>
      </w:pPr>
      <w:r>
        <w:t xml:space="preserve">How can you find 50%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How far is 10% of a 2,000-kilometer trip?</w:t>
      </w:r>
    </w:p>
    <w:p>
      <w:pPr>
        <w:numPr>
          <w:ilvl w:val="1"/>
          <w:numId w:val="1003"/>
        </w:numPr>
        <w:pStyle w:val="Compact"/>
      </w:pPr>
      <w:r>
        <w:t xml:space="preserve">How much is 10% of 10 liters of milk?</w:t>
      </w:r>
    </w:p>
    <w:p>
      <w:pPr>
        <w:numPr>
          <w:ilvl w:val="1"/>
          <w:numId w:val="1003"/>
        </w:numPr>
        <w:pStyle w:val="Compact"/>
      </w:pPr>
      <w:r>
        <w:t xml:space="preserve">How long is 10% of a 24-hour day?</w:t>
      </w:r>
    </w:p>
    <w:p>
      <w:pPr>
        <w:numPr>
          <w:ilvl w:val="1"/>
          <w:numId w:val="1003"/>
        </w:numPr>
        <w:pStyle w:val="Compact"/>
      </w:pPr>
      <w:r>
        <w:t xml:space="preserve">How can you find 10% of any number?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How long is 75% of a 24-hour day?</w:t>
      </w:r>
    </w:p>
    <w:p>
      <w:pPr>
        <w:numPr>
          <w:ilvl w:val="1"/>
          <w:numId w:val="1004"/>
        </w:numPr>
        <w:pStyle w:val="Compact"/>
      </w:pPr>
      <w:r>
        <w:t xml:space="preserve">How far is 75% of a 2,000-kilometer trip?</w:t>
      </w:r>
    </w:p>
    <w:p>
      <w:pPr>
        <w:numPr>
          <w:ilvl w:val="1"/>
          <w:numId w:val="1004"/>
        </w:numPr>
        <w:pStyle w:val="Compact"/>
      </w:pPr>
      <w:r>
        <w:t xml:space="preserve">How much is 75% of 10 liters of milk?</w:t>
      </w:r>
    </w:p>
    <w:p>
      <w:pPr>
        <w:numPr>
          <w:ilvl w:val="1"/>
          <w:numId w:val="1004"/>
        </w:numPr>
        <w:pStyle w:val="Compact"/>
      </w:pPr>
      <w:r>
        <w:t xml:space="preserve">How can you find 75% of any number?</w:t>
      </w:r>
    </w:p>
    <w:p>
      <w:pPr>
        <w:pStyle w:val="FirstParagraph"/>
      </w:pPr>
      <w:r>
        <w:drawing>
          <wp:inline>
            <wp:extent cx="2773884" cy="2227699"/>
            <wp:effectExtent b="0" l="0" r="0" t="0"/>
            <wp:docPr descr="Tape diagram with three rows. Top row 10. Second row 2,000. Third row, two parts, first part question mark and labeled 50%." title="" id="27" name="Picture"/>
            <a:graphic>
              <a:graphicData uri="http://schemas.openxmlformats.org/drawingml/2006/picture">
                <pic:pic>
                  <pic:nvPicPr>
                    <pic:cNvPr descr="/app/tmp/embedder-1671032634.03731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22276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607602"/>
            <wp:effectExtent b="0" l="0" r="0" t="0"/>
            <wp:docPr descr="Double number line." title="" id="31" name="Picture"/>
            <a:graphic>
              <a:graphicData uri="http://schemas.openxmlformats.org/drawingml/2006/picture">
                <pic:pic>
                  <pic:nvPicPr>
                    <pic:cNvPr descr="/app/tmp/embedder-1671032634.10571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A double number line." title="" id="34" name="Picture"/>
            <a:graphic>
              <a:graphicData uri="http://schemas.openxmlformats.org/drawingml/2006/picture">
                <pic:pic>
                  <pic:nvPicPr>
                    <pic:cNvPr descr="/app/tmp/embedder-1671032634.12935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07602"/>
            <wp:effectExtent b="0" l="0" r="0" t="0"/>
            <wp:docPr descr="Double number line." title="" id="37" name="Picture"/>
            <a:graphic>
              <a:graphicData uri="http://schemas.openxmlformats.org/drawingml/2006/picture">
                <pic:pic>
                  <pic:nvPicPr>
                    <pic:cNvPr descr="/app/tmp/embedder-1671032634.152219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5" w:name="nine-is-.-.-."/>
    <w:p>
      <w:pPr>
        <w:pStyle w:val="Heading3"/>
      </w:pPr>
      <w:r>
        <w:t xml:space="preserve">3 Nine is . . .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Explain how you can calculate each value mentally.</w:t>
      </w:r>
    </w:p>
    <w:p>
      <w:pPr>
        <w:numPr>
          <w:ilvl w:val="0"/>
          <w:numId w:val="1005"/>
        </w:numPr>
        <w:pStyle w:val="Compact"/>
      </w:pPr>
      <w:r>
        <w:t xml:space="preserve">9 is 50% of what number?</w:t>
      </w:r>
    </w:p>
    <w:p>
      <w:pPr>
        <w:numPr>
          <w:ilvl w:val="0"/>
          <w:numId w:val="1005"/>
        </w:numPr>
        <w:pStyle w:val="Compact"/>
      </w:pPr>
      <w:r>
        <w:t xml:space="preserve">9 is 25% of what number?</w:t>
      </w:r>
    </w:p>
    <w:p>
      <w:pPr>
        <w:numPr>
          <w:ilvl w:val="0"/>
          <w:numId w:val="1005"/>
        </w:numPr>
        <w:pStyle w:val="Compact"/>
      </w:pPr>
      <w:r>
        <w:t xml:space="preserve">9 is 10% of what number?</w:t>
      </w:r>
    </w:p>
    <w:p>
      <w:pPr>
        <w:numPr>
          <w:ilvl w:val="0"/>
          <w:numId w:val="1005"/>
        </w:numPr>
        <w:pStyle w:val="Compact"/>
      </w:pPr>
      <w:r>
        <w:t xml:space="preserve">9 is 75% of what number?</w:t>
      </w:r>
    </w:p>
    <w:p>
      <w:pPr>
        <w:numPr>
          <w:ilvl w:val="0"/>
          <w:numId w:val="1005"/>
        </w:numPr>
        <w:pStyle w:val="Compact"/>
      </w:pPr>
      <w:r>
        <w:t xml:space="preserve">9 is 150% of what number?</w:t>
      </w:r>
    </w:p>
    <w:p>
      <w:pPr>
        <w:pStyle w:val="FirstParagraph"/>
      </w:pPr>
      <w:r>
        <w:drawing>
          <wp:inline>
            <wp:extent cx="2773884" cy="1736746"/>
            <wp:effectExtent b="0" l="0" r="0" t="0"/>
            <wp:docPr descr="Tape diagram, two parts, first part 9.  First part labeled 50%. Both parts together labeled with a question mark." title="" id="42" name="Picture"/>
            <a:graphic>
              <a:graphicData uri="http://schemas.openxmlformats.org/drawingml/2006/picture">
                <pic:pic>
                  <pic:nvPicPr>
                    <pic:cNvPr descr="/app/tmp/embedder-1671032634.17459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84" cy="1736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4" w:name="matching-the-percentage-optional"/>
    <w:p>
      <w:pPr>
        <w:pStyle w:val="Heading3"/>
      </w:pPr>
      <w:r>
        <w:t xml:space="preserve">4 Matching the Percentage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the percentage that describes the relationship between each pair of numbers. One percentage will be left over. Be prepared to explain your reasoning.</w:t>
      </w:r>
    </w:p>
    <w:p>
      <w:pPr>
        <w:numPr>
          <w:ilvl w:val="0"/>
          <w:numId w:val="1006"/>
        </w:numPr>
      </w:pPr>
      <w:r>
        <w:t xml:space="preserve">7 is what percentage of 14?</w:t>
      </w:r>
    </w:p>
    <w:p>
      <w:pPr>
        <w:numPr>
          <w:ilvl w:val="0"/>
          <w:numId w:val="1006"/>
        </w:numPr>
      </w:pPr>
      <w:r>
        <w:t xml:space="preserve">5 is what percentage of 20?</w:t>
      </w:r>
    </w:p>
    <w:p>
      <w:pPr>
        <w:numPr>
          <w:ilvl w:val="0"/>
          <w:numId w:val="1006"/>
        </w:numPr>
      </w:pPr>
      <w:r>
        <w:t xml:space="preserve">3 is what percentage of 30?</w:t>
      </w:r>
    </w:p>
    <w:p>
      <w:pPr>
        <w:numPr>
          <w:ilvl w:val="0"/>
          <w:numId w:val="1006"/>
        </w:numPr>
      </w:pPr>
      <w:r>
        <w:t xml:space="preserve">6 is what percentage of 8?</w:t>
      </w:r>
    </w:p>
    <w:p>
      <w:pPr>
        <w:numPr>
          <w:ilvl w:val="0"/>
          <w:numId w:val="1006"/>
        </w:numPr>
      </w:pPr>
      <w:r>
        <w:t xml:space="preserve">20 is what percentage of 5?</w:t>
      </w:r>
    </w:p>
    <w:p>
      <w:pPr>
        <w:numPr>
          <w:ilvl w:val="0"/>
          <w:numId w:val="1007"/>
        </w:numPr>
        <w:pStyle w:val="Compact"/>
      </w:pPr>
      <w:r>
        <w:t xml:space="preserve">4%</w:t>
      </w:r>
    </w:p>
    <w:p>
      <w:pPr>
        <w:numPr>
          <w:ilvl w:val="0"/>
          <w:numId w:val="1007"/>
        </w:numPr>
        <w:pStyle w:val="Compact"/>
      </w:pPr>
      <w:r>
        <w:t xml:space="preserve">10%</w:t>
      </w:r>
    </w:p>
    <w:p>
      <w:pPr>
        <w:numPr>
          <w:ilvl w:val="0"/>
          <w:numId w:val="1007"/>
        </w:numPr>
        <w:pStyle w:val="Compact"/>
      </w:pPr>
      <w:r>
        <w:t xml:space="preserve">25%</w:t>
      </w:r>
    </w:p>
    <w:p>
      <w:pPr>
        <w:numPr>
          <w:ilvl w:val="0"/>
          <w:numId w:val="1007"/>
        </w:numPr>
        <w:pStyle w:val="Compact"/>
      </w:pPr>
      <w:r>
        <w:t xml:space="preserve">50%</w:t>
      </w:r>
    </w:p>
    <w:p>
      <w:pPr>
        <w:numPr>
          <w:ilvl w:val="0"/>
          <w:numId w:val="1007"/>
        </w:numPr>
        <w:pStyle w:val="Compact"/>
      </w:pPr>
      <w:r>
        <w:t xml:space="preserve">75%</w:t>
      </w:r>
    </w:p>
    <w:p>
      <w:pPr>
        <w:numPr>
          <w:ilvl w:val="0"/>
          <w:numId w:val="1007"/>
        </w:numPr>
        <w:pStyle w:val="Compact"/>
      </w:pPr>
      <w:r>
        <w:t xml:space="preserve">400%</w:t>
      </w:r>
    </w:p>
    <w:p>
      <w:pPr>
        <w:pStyle w:val="FirstParagraph"/>
      </w:pPr>
      <w:r>
        <w:t xml:space="preserve"> 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773840" cy="2030640"/>
            <wp:effectExtent b="0" l="0" r="0" t="0"/>
            <wp:docPr descr="A table with two columns." title="" id="48" name="Picture"/>
            <a:graphic>
              <a:graphicData uri="http://schemas.openxmlformats.org/drawingml/2006/picture">
                <pic:pic>
                  <pic:nvPicPr>
                    <pic:cNvPr descr="/app/tmp/embedder-1671032634.20198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40" cy="2030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2022-12-14T15:43:54Z</dcterms:created>
  <dcterms:modified xsi:type="dcterms:W3CDTF">2022-12-14T15:43:54Z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ShFG05R49ViWFWgt//wpi1+Woyj4s3Eki1XnXBKihD1uFQOK+PANBVPxyzOumAXjZn7aruw5LD8O3wIsZq2HYA==</vt:lpwstr>
  </property>
</Properties>
</file>