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measure-to-find-the-area"/>
    <w:p>
      <w:pPr>
        <w:pStyle w:val="Heading2"/>
      </w:pPr>
      <w:r>
        <w:t xml:space="preserve">Lesson 9: Measure to Find the Area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measure the sides of rectangles and find the area.</w:t>
      </w:r>
    </w:p>
    <w:bookmarkStart w:id="27" w:name="Xd6ba0ccc42ab2711215c1b8cd52c1bb202dd159"/>
    <w:p>
      <w:pPr>
        <w:pStyle w:val="Heading3"/>
      </w:pPr>
      <w:r>
        <w:t xml:space="preserve">Warm-up: Notice and Wonder: Groups and Arrays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1828800"/>
            <wp:effectExtent b="0" l="0" r="0" t="0"/>
            <wp:docPr descr="6 groups of 3 dots. 15 black dots, 3 blue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993.9311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914400"/>
            <wp:effectExtent b="0" l="0" r="0" t="0"/>
            <wp:docPr descr="Rectangular array of dots. 6 groups of 3 dots. 15 black dots, 3 blue dots. " title="" id="25" name="Picture"/>
            <a:graphic>
              <a:graphicData uri="http://schemas.openxmlformats.org/drawingml/2006/picture">
                <pic:pic>
                  <pic:nvPicPr>
                    <pic:cNvPr descr="/app/tmp/embedder-1671019994.0391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measure-to-find-area"/>
    <w:p>
      <w:pPr>
        <w:pStyle w:val="Heading3"/>
      </w:pPr>
      <w:r>
        <w:t xml:space="preserve">9.1: Measure to Find Area</w:t>
      </w:r>
    </w:p>
    <w:p>
      <w:pPr>
        <w:pStyle w:val="FirstParagraph"/>
      </w:pPr>
      <w:r>
        <w:t xml:space="preserve">Use a ruler to measure the rectangles. Then, calculate the area of the rectangles in square centimeters.</w:t>
      </w:r>
    </w:p>
    <w:p>
      <w:pPr>
        <w:pStyle w:val="BodyText"/>
      </w:pPr>
      <w:r>
        <w:drawing>
          <wp:inline>
            <wp:extent cx="4608698" cy="2526068"/>
            <wp:effectExtent b="0" l="0" r="0" t="0"/>
            <wp:docPr descr="Picture of ruler. Scale, 0 to 8, by 1's. 4 tick marks between each unit." title="" id="29" name="Picture"/>
            <a:graphic>
              <a:graphicData uri="http://schemas.openxmlformats.org/drawingml/2006/picture">
                <pic:pic>
                  <pic:nvPicPr>
                    <pic:cNvPr descr="/app/tmp/embedder-1671019994.133529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9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a rectangle." title="" id="32" name="Picture"/>
            <a:graphic>
              <a:graphicData uri="http://schemas.openxmlformats.org/drawingml/2006/picture">
                <pic:pic>
                  <pic:nvPicPr>
                    <pic:cNvPr descr="/app/tmp/embedder-1671019994.18660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817607" cy="1188708"/>
            <wp:effectExtent b="0" l="0" r="0" t="0"/>
            <wp:docPr descr="a rectangle." title="" id="35" name="Picture"/>
            <a:graphic>
              <a:graphicData uri="http://schemas.openxmlformats.org/drawingml/2006/picture">
                <pic:pic>
                  <pic:nvPicPr>
                    <pic:cNvPr descr="/app/tmp/embedder-1671019994.253113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07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028700" cy="3383292"/>
            <wp:effectExtent b="0" l="0" r="0" t="0"/>
            <wp:docPr descr="A rectangle." title="" id="38" name="Picture"/>
            <a:graphic>
              <a:graphicData uri="http://schemas.openxmlformats.org/drawingml/2006/picture">
                <pic:pic>
                  <pic:nvPicPr>
                    <pic:cNvPr descr="/app/tmp/embedder-1671019994.324614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383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4" w:name="create-a-rectangle"/>
    <w:p>
      <w:pPr>
        <w:pStyle w:val="Heading3"/>
      </w:pPr>
      <w:r>
        <w:t xml:space="preserve">9.2: Create a Rectangle</w:t>
      </w:r>
    </w:p>
    <w:p>
      <w:pPr>
        <w:pStyle w:val="FirstParagraph"/>
      </w:pPr>
      <w:r>
        <w:t xml:space="preserve">Your teacher will give you some tape. Use it to create a rectangle with your assigned area.</w:t>
      </w:r>
    </w:p>
    <w:p>
      <w:pPr>
        <w:numPr>
          <w:ilvl w:val="0"/>
          <w:numId w:val="1002"/>
        </w:numPr>
        <w:pStyle w:val="Compact"/>
      </w:pPr>
      <w:r>
        <w:t xml:space="preserve">Area 1: 4 square feet</w:t>
      </w:r>
    </w:p>
    <w:p>
      <w:pPr>
        <w:numPr>
          <w:ilvl w:val="0"/>
          <w:numId w:val="1002"/>
        </w:numPr>
        <w:pStyle w:val="Compact"/>
      </w:pPr>
      <w:r>
        <w:t xml:space="preserve">Area 2: 6 square feet</w:t>
      </w:r>
    </w:p>
    <w:p>
      <w:pPr>
        <w:numPr>
          <w:ilvl w:val="0"/>
          <w:numId w:val="1002"/>
        </w:numPr>
        <w:pStyle w:val="Compact"/>
      </w:pPr>
      <w:r>
        <w:t xml:space="preserve">Area 3: 9 square feet</w:t>
      </w:r>
    </w:p>
    <w:p>
      <w:pPr>
        <w:numPr>
          <w:ilvl w:val="0"/>
          <w:numId w:val="1002"/>
        </w:numPr>
        <w:pStyle w:val="Compact"/>
      </w:pPr>
      <w:r>
        <w:t xml:space="preserve">Area 4: 10 square feet</w:t>
      </w:r>
    </w:p>
    <w:p>
      <w:pPr>
        <w:numPr>
          <w:ilvl w:val="0"/>
          <w:numId w:val="1002"/>
        </w:numPr>
        <w:pStyle w:val="Compact"/>
      </w:pPr>
      <w:r>
        <w:t xml:space="preserve">Area 5: 12 square feet</w:t>
      </w:r>
    </w:p>
    <w:p>
      <w:pPr>
        <w:numPr>
          <w:ilvl w:val="0"/>
          <w:numId w:val="1002"/>
        </w:numPr>
        <w:pStyle w:val="Compact"/>
      </w:pPr>
      <w:r>
        <w:t xml:space="preserve">Area 6: 16 square feet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2022-12-14T12:13:14Z</dcterms:created>
  <dcterms:modified xsi:type="dcterms:W3CDTF">2022-12-14T12:13:14Z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1KHfxXkECS+pBDwHIMic2YR/Pmxb/jb7RRV4LRjzoJXwpZqcFYzxcmzgnxlxrLCxvZdH6k90a+DAn51dbPyjyA==</vt:lpwstr>
  </property>
</Properties>
</file>