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Pre-unit</w:t>
      </w:r>
    </w:p>
    <w:p>
      <w:pPr>
        <w:numPr>
          <w:ilvl w:val="0"/>
          <w:numId w:val="1000"/>
        </w:numPr>
      </w:pPr>
      <w:r>
        <w:t xml:space="preserve">There are 17 squirrels in a pine tree. There are 12 squirrels in an oak tree. </w:t>
      </w:r>
    </w:p>
    <w:p>
      <w:pPr>
        <w:numPr>
          <w:ilvl w:val="1"/>
          <w:numId w:val="1002"/>
        </w:numPr>
        <w:pStyle w:val="Compact"/>
      </w:pPr>
      <w:r>
        <w:t xml:space="preserve">How many fewer squirrels are in the oak tree than in the pine tree? Show your thinking.</w:t>
      </w:r>
    </w:p>
    <w:p>
      <w:pPr>
        <w:numPr>
          <w:ilvl w:val="1"/>
          <w:numId w:val="1002"/>
        </w:numPr>
        <w:pStyle w:val="Compact"/>
      </w:pPr>
      <w:r>
        <w:t xml:space="preserve">Write an equation for this situation.</w:t>
      </w:r>
    </w:p>
    <w:p>
      <w:pPr>
        <w:numPr>
          <w:ilvl w:val="0"/>
          <w:numId w:val="1001"/>
        </w:numPr>
      </w:pPr>
      <w:r>
        <w:t xml:space="preserve">Pre-unit</w:t>
      </w:r>
    </w:p>
    <w:p>
      <w:pPr>
        <w:numPr>
          <w:ilvl w:val="0"/>
          <w:numId w:val="1000"/>
        </w:numPr>
      </w:pPr>
      <w:r>
        <w:t xml:space="preserve">Fill in the blank to make each equation true.</w:t>
      </w:r>
    </w:p>
    <w:p>
      <w:pPr>
        <w:numPr>
          <w:ilvl w:val="1"/>
          <w:numId w:val="1003"/>
        </w:numPr>
        <w:pStyle w:val="Compact"/>
      </w:pPr>
      <m:oMath>
        <m:r>
          <m:t>7</m:t>
        </m:r>
        <m:r>
          <m:rPr>
            <m:sty m:val="p"/>
          </m:rPr>
          <m:t>+</m:t>
        </m:r>
        <m:r>
          <m:t>9</m:t>
        </m:r>
        <m:r>
          <m:rPr>
            <m:sty m:val="p"/>
          </m:rPr>
          <m:t>=</m:t>
        </m:r>
        <m:limLow>
          <m:e>
            <m:r>
              <m:t> </m:t>
            </m:r>
          </m:e>
          <m:lim>
            <m:r>
              <m:rPr>
                <m:sty m:val="p"/>
              </m:rPr>
              <m:t>_</m:t>
            </m:r>
          </m:lim>
        </m:limLow>
      </m:oMath>
    </w:p>
    <w:p>
      <w:pPr>
        <w:numPr>
          <w:ilvl w:val="1"/>
          <w:numId w:val="1003"/>
        </w:numPr>
        <w:pStyle w:val="Compact"/>
      </w:pPr>
      <m:oMath>
        <m:r>
          <m:t>15</m:t>
        </m:r>
        <m:r>
          <m:rPr>
            <m:sty m:val="p"/>
          </m:rPr>
          <m:t>−</m:t>
        </m:r>
        <m:r>
          <m:t>8</m:t>
        </m:r>
        <m:r>
          <m:rPr>
            <m:sty m:val="p"/>
          </m:rPr>
          <m:t>=</m:t>
        </m:r>
        <m:limLow>
          <m:e>
            <m:r>
              <m:t> </m:t>
            </m:r>
          </m:e>
          <m:lim>
            <m:r>
              <m:rPr>
                <m:sty m:val="p"/>
              </m:rPr>
              <m:t>_</m:t>
            </m:r>
          </m:lim>
        </m:limLow>
      </m:oMath>
    </w:p>
    <w:p>
      <w:pPr>
        <w:numPr>
          <w:ilvl w:val="1"/>
          <w:numId w:val="1003"/>
        </w:numPr>
        <w:pStyle w:val="Compact"/>
      </w:pPr>
      <m:oMath>
        <m:r>
          <m:t>6</m:t>
        </m:r>
        <m:r>
          <m:rPr>
            <m:sty m:val="p"/>
          </m:rPr>
          <m:t>+</m:t>
        </m:r>
        <m:limLow>
          <m:e>
            <m:r>
              <m:t> </m:t>
            </m:r>
          </m:e>
          <m:lim>
            <m:r>
              <m:rPr>
                <m:sty m:val="p"/>
              </m:rPr>
              <m:t>_</m:t>
            </m:r>
          </m:lim>
        </m:limLow>
        <m:r>
          <m:rPr>
            <m:sty m:val="p"/>
          </m:rPr>
          <m:t>=</m:t>
        </m:r>
        <m:r>
          <m:t>11</m:t>
        </m:r>
      </m:oMath>
    </w:p>
    <w:p>
      <w:pPr>
        <w:numPr>
          <w:ilvl w:val="1"/>
          <w:numId w:val="1003"/>
        </w:numPr>
        <w:pStyle w:val="Compact"/>
      </w:pPr>
      <m:oMath>
        <m:limLow>
          <m:e>
            <m:r>
              <m:t> </m:t>
            </m:r>
          </m:e>
          <m:lim>
            <m:r>
              <m:rPr>
                <m:sty m:val="p"/>
              </m:rPr>
              <m:t>_</m:t>
            </m:r>
          </m:lim>
        </m:limLow>
        <m:r>
          <m:rPr>
            <m:sty m:val="p"/>
          </m:rPr>
          <m:t>−</m:t>
        </m:r>
        <m:r>
          <m:t>4</m:t>
        </m:r>
        <m:r>
          <m:rPr>
            <m:sty m:val="p"/>
          </m:rPr>
          <m:t>=</m:t>
        </m:r>
        <m:r>
          <m:t>13</m:t>
        </m:r>
      </m:oMath>
    </w:p>
    <w:p>
      <w:pPr>
        <w:numPr>
          <w:ilvl w:val="0"/>
          <w:numId w:val="1001"/>
        </w:numPr>
      </w:pPr>
      <w:r>
        <w:t xml:space="preserve">Pre-unit</w:t>
      </w:r>
    </w:p>
    <w:p>
      <w:pPr>
        <w:numPr>
          <w:ilvl w:val="0"/>
          <w:numId w:val="1000"/>
        </w:numPr>
      </w:pPr>
      <w:r>
        <w:t xml:space="preserve">There are some frogs in the pond. Then 5 more frogs jump into the pond. Now there are 11 frogs in the pond. How many frogs were in the pond? Show your thinking.</w:t>
      </w:r>
    </w:p>
    <w:p>
      <w:pPr>
        <w:numPr>
          <w:ilvl w:val="0"/>
          <w:numId w:val="1001"/>
        </w:numPr>
      </w:pPr>
      <w:r>
        <w:t xml:space="preserve">Here are some connecting cubes.</w:t>
      </w:r>
    </w:p>
    <w:p>
      <w:pPr>
        <w:numPr>
          <w:ilvl w:val="0"/>
          <w:numId w:val="1000"/>
        </w:numPr>
        <w:pStyle w:val="Compact"/>
      </w:pPr>
      <w:r>
        <w:drawing>
          <wp:inline>
            <wp:extent cx="5943600" cy="1097290"/>
            <wp:effectExtent b="0" l="0" r="0" t="0"/>
            <wp:docPr descr="2 connecting cube towers of different lengths, labeled train 1 and train 2. Train 1, yellow, 10. Blue, 10, yellow, 2, Train 2. Yellow 10. Blue, 7." title="" id="22" name="Picture"/>
            <a:graphic>
              <a:graphicData uri="http://schemas.openxmlformats.org/drawingml/2006/picture">
                <pic:pic>
                  <pic:nvPicPr>
                    <pic:cNvPr descr="/app/tmp/embedder-1671017199.046344.png" id="23" name="Picture"/>
                    <pic:cNvPicPr>
                      <a:picLocks noChangeArrowheads="1" noChangeAspect="1"/>
                    </pic:cNvPicPr>
                  </pic:nvPicPr>
                  <pic:blipFill>
                    <a:blip r:embed="rId21"/>
                    <a:stretch>
                      <a:fillRect/>
                    </a:stretch>
                  </pic:blipFill>
                  <pic:spPr bwMode="auto">
                    <a:xfrm>
                      <a:off x="0" y="0"/>
                      <a:ext cx="5943600" cy="1097290"/>
                    </a:xfrm>
                    <a:prstGeom prst="rect">
                      <a:avLst/>
                    </a:prstGeom>
                    <a:noFill/>
                    <a:ln w="9525">
                      <a:noFill/>
                      <a:headEnd/>
                      <a:tailEnd/>
                    </a:ln>
                  </pic:spPr>
                </pic:pic>
              </a:graphicData>
            </a:graphic>
          </wp:inline>
        </w:drawing>
      </w:r>
    </w:p>
    <w:p>
      <w:pPr>
        <w:numPr>
          <w:ilvl w:val="1"/>
          <w:numId w:val="1004"/>
        </w:numPr>
        <w:pStyle w:val="Compact"/>
      </w:pPr>
      <w:r>
        <w:t xml:space="preserve">How many connecting cubes are there altogether? Show your thinking.</w:t>
      </w:r>
    </w:p>
    <w:p>
      <w:pPr>
        <w:numPr>
          <w:ilvl w:val="1"/>
          <w:numId w:val="1004"/>
        </w:numPr>
        <w:pStyle w:val="Compact"/>
      </w:pPr>
      <w:r>
        <w:t xml:space="preserve">How many more cubes are there in train 1 than in train 2? Show your thinking.</w:t>
      </w:r>
    </w:p>
    <w:p>
      <w:pPr>
        <w:numPr>
          <w:ilvl w:val="0"/>
          <w:numId w:val="1000"/>
        </w:numPr>
      </w:pPr>
      <w:r>
        <w:t xml:space="preserve">(From Unit 2, Lesson 1.)</w:t>
      </w:r>
    </w:p>
    <w:p>
      <w:pPr>
        <w:numPr>
          <w:ilvl w:val="0"/>
          <w:numId w:val="1001"/>
        </w:numPr>
      </w:pPr>
      <w:r>
        <w:t xml:space="preserve">Find the number that makes each equation true in a way that makes sense to you. Show your thinking.</w:t>
      </w:r>
    </w:p>
    <w:p>
      <w:pPr>
        <w:numPr>
          <w:ilvl w:val="1"/>
          <w:numId w:val="1005"/>
        </w:numPr>
      </w:pPr>
      <m:oMath>
        <m:r>
          <m:t>26</m:t>
        </m:r>
        <m:r>
          <m:rPr>
            <m:sty m:val="p"/>
          </m:rPr>
          <m:t>+</m:t>
        </m:r>
        <m:r>
          <m:t>51</m:t>
        </m:r>
        <m:r>
          <m:rPr>
            <m:sty m:val="p"/>
          </m:rPr>
          <m:t>=</m:t>
        </m:r>
        <m:limLow>
          <m:e>
            <m:r>
              <m:t> </m:t>
            </m:r>
          </m:e>
          <m:lim>
            <m:r>
              <m:rPr>
                <m:sty m:val="p"/>
              </m:rPr>
              <m:t>_</m:t>
            </m:r>
          </m:lim>
        </m:limLow>
      </m:oMath>
    </w:p>
    <w:p>
      <w:pPr>
        <w:numPr>
          <w:ilvl w:val="1"/>
          <w:numId w:val="1005"/>
        </w:numPr>
      </w:pPr>
      <m:oMath>
        <m:r>
          <m:t>35</m:t>
        </m:r>
        <m:r>
          <m:rPr>
            <m:sty m:val="p"/>
          </m:rPr>
          <m:t>+</m:t>
        </m:r>
        <m:limLow>
          <m:e>
            <m:r>
              <m:t> </m:t>
            </m:r>
          </m:e>
          <m:lim>
            <m:r>
              <m:rPr>
                <m:sty m:val="p"/>
              </m:rPr>
              <m:t>_</m:t>
            </m:r>
          </m:lim>
        </m:limLow>
        <m:r>
          <m:rPr>
            <m:sty m:val="p"/>
          </m:rPr>
          <m:t>=</m:t>
        </m:r>
        <m:r>
          <m:t>67</m:t>
        </m:r>
      </m:oMath>
    </w:p>
    <w:p>
      <w:pPr>
        <w:numPr>
          <w:ilvl w:val="0"/>
          <w:numId w:val="1000"/>
        </w:numPr>
      </w:pPr>
      <w:r>
        <w:t xml:space="preserve">(From Unit 2, Lesson 2.)</w:t>
      </w:r>
    </w:p>
    <w:p>
      <w:pPr>
        <w:numPr>
          <w:ilvl w:val="0"/>
          <w:numId w:val="1001"/>
        </w:numPr>
        <w:pStyle w:val="Compact"/>
      </w:pPr>
      <w:r>
        <w:t xml:space="preserve">There are 34 children in Mai’s classroom. There are 21 children in Noah’s classroom. How many more children are in Mai’s classroom than in Noah’s classroom? Show your thinking using drawings, numbers, or words and write an equation. </w:t>
      </w:r>
    </w:p>
    <w:p>
      <w:pPr>
        <w:numPr>
          <w:ilvl w:val="0"/>
          <w:numId w:val="1000"/>
        </w:numPr>
        <w:pStyle w:val="Compact"/>
      </w:pPr>
      <w:r>
        <w:t xml:space="preserve">(From Unit 2, Lesson 3.)</w:t>
      </w:r>
    </w:p>
    <w:p>
      <w:pPr>
        <w:numPr>
          <w:ilvl w:val="0"/>
          <w:numId w:val="1001"/>
        </w:numPr>
      </w:pPr>
      <w:r>
        <w:t xml:space="preserve">Exploration</w:t>
      </w:r>
    </w:p>
    <w:p>
      <w:pPr>
        <w:numPr>
          <w:ilvl w:val="0"/>
          <w:numId w:val="1000"/>
        </w:numPr>
      </w:pPr>
      <w:r>
        <w:t xml:space="preserve">Jada added 3 different numbers between 1 and 9 and got 20. </w:t>
      </w:r>
    </w:p>
    <w:p>
      <w:pPr>
        <w:numPr>
          <w:ilvl w:val="1"/>
          <w:numId w:val="1006"/>
        </w:numPr>
        <w:pStyle w:val="Compact"/>
      </w:pPr>
      <w:r>
        <w:t xml:space="preserve">What could Jada’s numbers be? Give three different examples.</w:t>
      </w:r>
    </w:p>
    <w:p>
      <w:pPr>
        <w:numPr>
          <w:ilvl w:val="1"/>
          <w:numId w:val="1006"/>
        </w:numPr>
        <w:pStyle w:val="Compact"/>
      </w:pPr>
      <w:r>
        <w:t xml:space="preserve">If Jada used 6, what are the other two numbers? Explain your reasoning.</w:t>
      </w:r>
    </w:p>
    <w:p>
      <w:pPr>
        <w:numPr>
          <w:ilvl w:val="0"/>
          <w:numId w:val="1001"/>
        </w:numPr>
        <w:pStyle w:val="Compact"/>
      </w:pPr>
      <w:r>
        <w:t xml:space="preserve">Exploration</w:t>
      </w:r>
    </w:p>
    <w:p>
      <w:pPr>
        <w:numPr>
          <w:ilvl w:val="1"/>
          <w:numId w:val="1007"/>
        </w:numPr>
        <w:pStyle w:val="Compact"/>
      </w:pPr>
      <w:r>
        <w:t xml:space="preserve">Make a list of 10 pairs of numbers that add together to make 100.</w:t>
      </w:r>
    </w:p>
    <w:p>
      <w:pPr>
        <w:numPr>
          <w:ilvl w:val="1"/>
          <w:numId w:val="1007"/>
        </w:numPr>
        <w:pStyle w:val="Compact"/>
      </w:pPr>
      <w:r>
        <w:t xml:space="preserve">What patterns do you notice in your pairs of numbers?</w:t>
      </w:r>
    </w:p>
    <w:p>
      <w:pPr>
        <w:numPr>
          <w:ilvl w:val="0"/>
          <w:numId w:val="1001"/>
        </w:numPr>
      </w:pPr>
      <w:r>
        <w:t xml:space="preserve">Exploration</w:t>
      </w:r>
    </w:p>
    <w:p>
      <w:pPr>
        <w:numPr>
          <w:ilvl w:val="0"/>
          <w:numId w:val="1000"/>
        </w:numPr>
      </w:pPr>
      <w:r>
        <w:t xml:space="preserve">Tyler likes representing addition using base-ten blocks. Here is how Tyler represented a sum.</w:t>
      </w:r>
    </w:p>
    <w:p>
      <w:pPr>
        <w:numPr>
          <w:ilvl w:val="0"/>
          <w:numId w:val="1000"/>
        </w:numPr>
        <w:pStyle w:val="Compact"/>
      </w:pPr>
      <w:r>
        <w:drawing>
          <wp:inline>
            <wp:extent cx="1485900" cy="1097290"/>
            <wp:effectExtent b="0" l="0" r="0" t="0"/>
            <wp:docPr descr="Base ten blocks. 4 tens, 3 ones." title="" id="25" name="Picture"/>
            <a:graphic>
              <a:graphicData uri="http://schemas.openxmlformats.org/drawingml/2006/picture">
                <pic:pic>
                  <pic:nvPicPr>
                    <pic:cNvPr descr="/app/tmp/embedder-1671017199.2705948.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numPr>
          <w:ilvl w:val="1"/>
          <w:numId w:val="1008"/>
        </w:numPr>
        <w:pStyle w:val="Compact"/>
      </w:pPr>
      <w:r>
        <w:t xml:space="preserve">How can Tyler’s base-ten blocks help to find the solution to the equation</w:t>
      </w:r>
      <w:r>
        <w:t xml:space="preserve"> </w:t>
      </w:r>
      <m:oMath>
        <m:r>
          <m:t>25</m:t>
        </m:r>
        <m:r>
          <m:rPr>
            <m:sty m:val="p"/>
          </m:rPr>
          <m:t>+</m:t>
        </m:r>
        <m:limLow>
          <m:e>
            <m:r>
              <m:t> </m:t>
            </m:r>
          </m:e>
          <m:lim>
            <m:r>
              <m:rPr>
                <m:sty m:val="p"/>
              </m:rPr>
              <m:t>_</m:t>
            </m:r>
          </m:lim>
        </m:limLow>
        <m:r>
          <m:rPr>
            <m:sty m:val="p"/>
          </m:rPr>
          <m:t>=</m:t>
        </m:r>
        <m:r>
          <m:t>43</m:t>
        </m:r>
      </m:oMath>
      <w:r>
        <w:t xml:space="preserve">?</w:t>
      </w:r>
    </w:p>
    <w:p>
      <w:pPr>
        <w:numPr>
          <w:ilvl w:val="1"/>
          <w:numId w:val="1008"/>
        </w:numPr>
        <w:pStyle w:val="Compact"/>
      </w:pPr>
      <w:r>
        <w:t xml:space="preserve">What other addition equations could Tyler’s cubes show?</w:t>
      </w:r>
    </w:p>
    <w:p>
      <w:pPr>
        <w:numPr>
          <w:ilvl w:val="1"/>
          <w:numId w:val="1008"/>
        </w:numPr>
        <w:pStyle w:val="Compact"/>
      </w:pPr>
      <w:r>
        <w:t xml:space="preserve">What could he do to make his meaning clearer?</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2022-12-14T11:26:40Z</dcterms:created>
  <dcterms:modified xsi:type="dcterms:W3CDTF">2022-12-14T11:26:40Z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Z5j/rNqxHC6ifjn70BMPGYglQqrwcmzPV2BS+7OxiRVDnLr1tjnkc2eamuWBdyNxsc07LOT4MdTS6reLx76KSA==</vt:lpwstr>
  </property>
</Properties>
</file>