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4f6c6800607e55f6afae74a413dbcb3ed8376"/>
    <w:p>
      <w:pPr>
        <w:pStyle w:val="Heading2"/>
      </w:pPr>
      <w:r>
        <w:t xml:space="preserve">Unit 2 Lesson 5: Represent Products as Areas</w:t>
      </w:r>
    </w:p>
    <w:bookmarkEnd w:id="20"/>
    <w:bookmarkStart w:id="31" w:name="wu-how-many-do-you-see-one-more-warm-up"/>
    <w:p>
      <w:pPr>
        <w:pStyle w:val="Heading3"/>
      </w:pPr>
      <w:r>
        <w:t xml:space="preserve">WU How Many Do You See: One More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20111.2615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926092"/>
            <wp:effectExtent b="0" l="0" r="0" t="0"/>
            <wp:docPr descr="6 groups of 3 dots." title="" id="25" name="Picture"/>
            <a:graphic>
              <a:graphicData uri="http://schemas.openxmlformats.org/drawingml/2006/picture">
                <pic:pic>
                  <pic:nvPicPr>
                    <pic:cNvPr descr="/app/tmp/embedder-1671020111.34958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94560"/>
            <wp:effectExtent b="0" l="0" r="0" t="0"/>
            <wp:docPr descr="Groups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20111.45470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7" w:name="match-expressions-and-areas"/>
    <w:p>
      <w:pPr>
        <w:pStyle w:val="Heading3"/>
      </w:pPr>
      <w:r>
        <w:t xml:space="preserve">1 Match Expressions and Areas</w:t>
      </w:r>
    </w:p>
    <w:bookmarkStart w:id="35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485900" cy="914400"/>
            <wp:effectExtent b="0" l="0" r="0" t="0"/>
            <wp:docPr descr="A 5 by 3 gridded area." title="" id="33" name="Picture"/>
            <a:graphic>
              <a:graphicData uri="http://schemas.openxmlformats.org/drawingml/2006/picture">
                <pic:pic>
                  <pic:nvPicPr>
                    <pic:cNvPr descr="/app/tmp/embedder-1671020111.5375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has posted images of rectangles around the room. Match each expression with a rectangle that can represent it.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7</m:t>
        </m:r>
      </m:oMath>
    </w:p>
    <w:bookmarkEnd w:id="36"/>
    <w:bookmarkEnd w:id="37"/>
    <w:bookmarkStart w:id="49" w:name="create-from-expressions"/>
    <w:p>
      <w:pPr>
        <w:pStyle w:val="Heading3"/>
      </w:pPr>
      <w:r>
        <w:t xml:space="preserve">2 Create from Expressions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 numbers in each expression represent the number of rows (or columns) in a rectangle and how many squares are in each row (or column).</w:t>
      </w:r>
    </w:p>
    <w:p>
      <w:pPr>
        <w:numPr>
          <w:ilvl w:val="0"/>
          <w:numId w:val="1000"/>
        </w:numPr>
      </w:pPr>
      <w:r>
        <w:t xml:space="preserve">On the grid, draw each rectangle, label it with the numbers, and find its area.</w:t>
      </w:r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029200" cy="4754892"/>
            <wp:effectExtent b="0" l="0" r="0" t="0"/>
            <wp:docPr descr="An empty grid." title="" id="39" name="Picture"/>
            <a:graphic>
              <a:graphicData uri="http://schemas.openxmlformats.org/drawingml/2006/picture">
                <pic:pic>
                  <pic:nvPicPr>
                    <pic:cNvPr descr="/app/tmp/embedder-1671020111.611476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75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why multiplying the numbers in each expression gives us the area of the rectangle.</w:t>
      </w:r>
    </w:p>
    <w:bookmarkEnd w:id="41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960108"/>
            <wp:effectExtent b="0" l="0" r="0" t="0"/>
            <wp:docPr descr="Diagram. Rectangle partitioned into 2 rows of 7 of the same size squares. Rectangle length 7, rectangle width 2." title="" id="43" name="Picture"/>
            <a:graphic>
              <a:graphicData uri="http://schemas.openxmlformats.org/drawingml/2006/picture">
                <pic:pic>
                  <pic:nvPicPr>
                    <pic:cNvPr descr="/app/tmp/embedder-1671020111.755107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2022-12-14T12:15:12Z</dcterms:created>
  <dcterms:modified xsi:type="dcterms:W3CDTF">2022-12-14T12:15:12Z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PNXmr8WSNnSrP2kXFl22SVAIuLw8nbguQEHAidx1c9cY0aP2qRrOKW7byglHOZohaeDBOigX5TXFyyX5qHpwig==</vt:lpwstr>
  </property>
</Properties>
</file>