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8-clasifiquemos-triángulos"/>
    <w:p>
      <w:pPr>
        <w:pStyle w:val="Heading1"/>
      </w:pPr>
      <w:r>
        <w:t xml:space="preserve">Lesson 8: Clasifiquemos triángulos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5.G.B, 5.G.B.3, 5.G.B.4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Classify triangles based on angle measurements and side lengths.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Clasifiquemos triángulos.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classify triangles using angle measures and side lengths.</w:t>
      </w:r>
    </w:p>
    <w:p>
      <w:pPr>
        <w:pStyle w:val="BodyText"/>
      </w:pPr>
      <w:r>
        <w:t xml:space="preserve">The purpose of this lesson is to sort triangles into categories, recognizing right triangles as a category. Students also examine side lengths and notice that sometimes all 3 side lengths are different, sometimes 2 side lengths are equal, and sometimes all 3 side lengths are equal. Students identify right triangles and examine the possible angles that a triangle can have. For example, there are triangles with 3 acute angles but a triangle can only have one right or obtuse angle. Students should have access to straight edges, protractors, and patty paper throughout this lesson.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 Triangles (Grade 5)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are students applying what they learned about the hierarchy of quadrilaterals to help them make sense of classifying triangles?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Todos, alguno o ninguno de los triángulos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5.G.B.4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Completa las afirmaciones sobre estos triángulos.</w:t>
      </w:r>
    </w:p>
    <w:p>
      <w:pPr>
        <w:pStyle w:val="BodyText"/>
      </w:pPr>
      <w:r>
        <w:drawing>
          <wp:inline>
            <wp:extent cx="3978973" cy="1458976"/>
            <wp:effectExtent b="0" l="0" r="0" t="0"/>
            <wp:docPr descr="3 triangles, labeled A, B, C." title="" id="46" name="Picture"/>
            <a:graphic>
              <a:graphicData uri="http://schemas.openxmlformats.org/drawingml/2006/picture">
                <pic:pic>
                  <pic:nvPicPr>
                    <pic:cNvPr descr="/app/tmp/embedder-1671066514.37370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73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Todos estos triángulos ______________________________________________________________.</w:t>
      </w:r>
    </w:p>
    <w:p>
      <w:pPr>
        <w:numPr>
          <w:ilvl w:val="0"/>
          <w:numId w:val="1006"/>
        </w:numPr>
        <w:pStyle w:val="Compact"/>
      </w:pPr>
      <w:r>
        <w:t xml:space="preserve">Algunos de estos triángulos __________________________________________________________.</w:t>
      </w:r>
    </w:p>
    <w:p>
      <w:pPr>
        <w:numPr>
          <w:ilvl w:val="0"/>
          <w:numId w:val="1006"/>
        </w:numPr>
        <w:pStyle w:val="Compact"/>
      </w:pPr>
      <w:r>
        <w:t xml:space="preserve">Ninguno de estos triángulos ___________________________________________________________.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All of the triangles have a right angle or an angle that measures 90 degrees. All of the triangles have a horizontal side.</w:t>
      </w:r>
    </w:p>
    <w:p>
      <w:pPr>
        <w:numPr>
          <w:ilvl w:val="0"/>
          <w:numId w:val="1007"/>
        </w:numPr>
        <w:pStyle w:val="Compact"/>
      </w:pPr>
      <w:r>
        <w:t xml:space="preserve">Some of the triangles have two sides that are the same. Some of the triangles have a vertical side.</w:t>
      </w:r>
    </w:p>
    <w:p>
      <w:pPr>
        <w:numPr>
          <w:ilvl w:val="0"/>
          <w:numId w:val="1007"/>
        </w:numPr>
        <w:pStyle w:val="Compact"/>
      </w:pPr>
      <w:r>
        <w:t xml:space="preserve">None of the triangles have an angle greater than 90 degrees. None of the triangles have all 3 side lengths the same.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2022-12-15T01:08:35Z</dcterms:created>
  <dcterms:modified xsi:type="dcterms:W3CDTF">2022-12-15T01:08:35Z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4EwHtp/0s8OvdX1qX4dh74gitZ2fVW+5bcbRS8p5TS7ESELv83xLnmqR3nQO402HscrMG4vfMqLoTDQ7vnZOcw==</vt:lpwstr>
  </property>
</Properties>
</file>