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jpg" ContentType="image/jpe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7fddf39a4c7de9b1bc52c0e5a3b429245ad4f"/>
    <w:p>
      <w:pPr>
        <w:pStyle w:val="Heading2"/>
      </w:pPr>
      <w:r>
        <w:t xml:space="preserve">Lesson 4: Equal Groups of Non-Unit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any fraction by a whole number.</w:t>
      </w:r>
    </w:p>
    <w:bookmarkStart w:id="24" w:name="warm-up-notice-and-wonder-thirds"/>
    <w:p>
      <w:pPr>
        <w:pStyle w:val="Heading3"/>
      </w:pPr>
      <w:r>
        <w:t xml:space="preserve">Warm-up: Notice and Wonder: Thirds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1005845"/>
            <wp:effectExtent b="0" l="0" r="0" t="0"/>
            <wp:docPr descr="diagram" title="" id="22" name="Picture"/>
            <a:graphic>
              <a:graphicData uri="http://schemas.openxmlformats.org/drawingml/2006/picture">
                <pic:pic>
                  <pic:nvPicPr>
                    <pic:cNvPr descr="/app/tmp/embedder-1671023393.61476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jars-of-jam"/>
    <w:p>
      <w:pPr>
        <w:pStyle w:val="Heading3"/>
      </w:pPr>
      <w:r>
        <w:t xml:space="preserve">4.1: Jars of Jam</w:t>
      </w:r>
    </w:p>
    <w:p>
      <w:pPr>
        <w:pStyle w:val="FirstParagraph"/>
      </w:pPr>
      <w:r>
        <w:t xml:space="preserve">Elena fills 5 small jars with homemade jams to share with her friends. Each jar can fit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jam. How many cups of jam are in the jars? Explain or show your reasoning.</w:t>
      </w:r>
    </w:p>
    <w:p>
      <w:pPr>
        <w:pStyle w:val="BodyText"/>
      </w:pPr>
      <w:r>
        <w:drawing>
          <wp:inline>
            <wp:extent cx="5943600" cy="3162478"/>
            <wp:effectExtent b="0" l="0" r="0" t="0"/>
            <wp:docPr descr="3 jars of red jam" title="" id="26" name="Picture"/>
            <a:graphic>
              <a:graphicData uri="http://schemas.openxmlformats.org/drawingml/2006/picture">
                <pic:pic>
                  <pic:nvPicPr>
                    <pic:cNvPr descr="/app/tmp/embedder-1671023393.7677321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have time: Elena still has some jam left. She takes 2 large jars and puts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jam in each jar. How many cups of jam are in the jars?</w:t>
      </w:r>
    </w:p>
    <w:bookmarkEnd w:id="28"/>
    <w:bookmarkStart w:id="38" w:name="how-do-we-multiply"/>
    <w:p>
      <w:pPr>
        <w:pStyle w:val="Heading3"/>
      </w:pPr>
      <w:r>
        <w:t xml:space="preserve">4.2: How Do We Multiply?</w:t>
      </w:r>
    </w:p>
    <w:p>
      <w:pPr>
        <w:numPr>
          <w:ilvl w:val="0"/>
          <w:numId w:val="1002"/>
        </w:numPr>
        <w:pStyle w:val="Compact"/>
      </w:pPr>
      <w:r>
        <w:t xml:space="preserve">This diagram represents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5 equal parts, 3 part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23393.86328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Show how you would use or adjust the diagram to represent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is the value of the shaded parts in your diagram?</w:t>
      </w:r>
    </w:p>
    <w:p>
      <w:pPr>
        <w:numPr>
          <w:ilvl w:val="0"/>
          <w:numId w:val="1002"/>
        </w:numPr>
        <w:pStyle w:val="Compact"/>
      </w:pPr>
      <w:r>
        <w:t xml:space="preserve">This diagram represents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8 equal parts, 5 part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23393.991268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Show how you would use or adjust the diagram to represent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value of the shaded parts in your diagram?</w:t>
      </w:r>
    </w:p>
    <w:p>
      <w:pPr>
        <w:numPr>
          <w:ilvl w:val="0"/>
          <w:numId w:val="1002"/>
        </w:numPr>
      </w:pPr>
      <w:r>
        <w:t xml:space="preserve">Find the value of each expression. Draw a diagram if you find it helpful. Be prepared to explain your reasoning.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Mai said that to multiply any fraction by a whole number, she would multiply the whole number and the numerator of the fraction and keep the same denominator. Do you agree with Mai?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jp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2022-12-14T13:09:54Z</dcterms:created>
  <dcterms:modified xsi:type="dcterms:W3CDTF">2022-12-14T13:09:54Z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tfaoUh82hS0OiFhAgiHkciiQmkIxTX7xnS+bvCV2xBqR8u0Lc759cMts+17TRcgaEXjjxCXHI+oYpX7MUXnHRw==</vt:lpwstr>
  </property>
</Properties>
</file>