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En un tazón hay 5 bananos, 6 naranjas y 4 manzanas.</w:t>
      </w:r>
      <w:r>
        <w:br/>
      </w:r>
      <w:r>
        <w:t xml:space="preserve">¿Cuántas frutas hay en el tazón?</w:t>
      </w:r>
      <w:r>
        <w:br/>
      </w: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____________________________________________</w:t>
      </w:r>
    </w:p>
    <w:p>
      <w:pPr>
        <w:numPr>
          <w:ilvl w:val="0"/>
          <w:numId w:val="1000"/>
        </w:numPr>
      </w:pPr>
      <w:r>
        <w:t xml:space="preserve">(de la Unidad 3, Lección 15)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3 </w:t>
      </w:r>
      <w:r>
        <w:t xml:space="preserve">expresiones que son iguales a </w:t>
      </w:r>
      <m:oMath>
        <m:r>
          <m:t>10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5 + 5 + 8</w:t>
      </w:r>
      <w:r>
        <w:t xml:space="preserve"> </w:t>
      </w:r>
    </w:p>
    <w:p>
      <w:pPr>
        <w:numPr>
          <w:ilvl w:val="1"/>
          <w:numId w:val="1002"/>
        </w:numPr>
        <w:pStyle w:val="Compact"/>
      </w:pPr>
      <w:r>
        <w:t xml:space="preserve">9 + 7 + 3</w:t>
      </w:r>
      <w:r>
        <w:t xml:space="preserve"> </w:t>
      </w:r>
    </w:p>
    <w:p>
      <w:pPr>
        <w:numPr>
          <w:ilvl w:val="1"/>
          <w:numId w:val="1002"/>
        </w:numPr>
        <w:pStyle w:val="Compact"/>
      </w:pPr>
      <w:r>
        <w:t xml:space="preserve">1 + 9 + 9</w:t>
      </w:r>
      <w:r>
        <w:t xml:space="preserve"> </w:t>
      </w:r>
    </w:p>
    <w:p>
      <w:pPr>
        <w:numPr>
          <w:ilvl w:val="1"/>
          <w:numId w:val="1002"/>
        </w:numPr>
        <w:pStyle w:val="Compact"/>
      </w:pPr>
      <w:r>
        <w:t xml:space="preserve">3 + 8 + 7</w:t>
      </w:r>
      <w:r>
        <w:t xml:space="preserve"> </w:t>
      </w:r>
    </w:p>
    <w:p>
      <w:pPr>
        <w:numPr>
          <w:ilvl w:val="1"/>
          <w:numId w:val="1002"/>
        </w:numPr>
        <w:pStyle w:val="Compact"/>
      </w:pPr>
      <w:r>
        <w:t xml:space="preserve">8 + 4 + 6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(de la Unidad 3, Lección 16)</w:t>
      </w:r>
    </w:p>
    <w:p>
      <w:pPr>
        <w:numPr>
          <w:ilvl w:val="0"/>
          <w:numId w:val="1001"/>
        </w:numPr>
      </w:pPr>
      <w:r>
        <w:t xml:space="preserve">Encuentra el valor de cada suma.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(de la Unidad 3, Lección 17)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3</w:t>
      </w:r>
      <w:r>
        <w:t xml:space="preserve"> expresiones que tienen el mismo valor que 10 + 3.</w:t>
      </w:r>
    </w:p>
    <w:p>
      <w:pPr>
        <w:numPr>
          <w:ilvl w:val="1"/>
          <w:numId w:val="1004"/>
        </w:numPr>
      </w:pPr>
      <w:r>
        <w:t xml:space="preserve">9 + 4</w:t>
      </w:r>
      <w:r>
        <w:t xml:space="preserve"> </w:t>
      </w:r>
    </w:p>
    <w:p>
      <w:pPr>
        <w:numPr>
          <w:ilvl w:val="1"/>
          <w:numId w:val="1004"/>
        </w:numPr>
      </w:pPr>
      <w:r>
        <w:t xml:space="preserve">2 + 12</w:t>
      </w:r>
      <w:r>
        <w:t xml:space="preserve"> </w:t>
      </w:r>
    </w:p>
    <w:p>
      <w:pPr>
        <w:numPr>
          <w:ilvl w:val="1"/>
          <w:numId w:val="1004"/>
        </w:numPr>
      </w:pPr>
      <w:r>
        <w:t xml:space="preserve">5 + 8</w:t>
      </w:r>
      <w:r>
        <w:t xml:space="preserve"> </w:t>
      </w:r>
    </w:p>
    <w:p>
      <w:pPr>
        <w:numPr>
          <w:ilvl w:val="1"/>
          <w:numId w:val="1004"/>
        </w:numPr>
      </w:pPr>
      <w:r>
        <w:t xml:space="preserve">7 + 6</w:t>
      </w:r>
      <w:r>
        <w:t xml:space="preserve"> </w:t>
      </w:r>
    </w:p>
    <w:p>
      <w:pPr>
        <w:numPr>
          <w:ilvl w:val="1"/>
          <w:numId w:val="1004"/>
        </w:numPr>
      </w:pPr>
      <w:r>
        <w:t xml:space="preserve">5 + 9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(de la Unidad 3, Lección 18)</w:t>
      </w:r>
    </w:p>
    <w:p>
      <w:pPr>
        <w:numPr>
          <w:ilvl w:val="0"/>
          <w:numId w:val="1001"/>
        </w:numPr>
      </w:pPr>
      <w:r>
        <w:t xml:space="preserve">Encuentra el valor de cada suma.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(de la Unidad 3, Lección 19)</w:t>
      </w:r>
    </w:p>
    <w:p>
      <w:pPr>
        <w:numPr>
          <w:ilvl w:val="0"/>
          <w:numId w:val="1001"/>
        </w:numPr>
      </w:pPr>
      <w:r>
        <w:t xml:space="preserve">Jada tiene 6 cubos encajables.</w:t>
      </w:r>
      <w:r>
        <w:br/>
      </w:r>
      <w:r>
        <w:t xml:space="preserve">Han tiene 8 cubos encajables.</w:t>
      </w:r>
      <w:r>
        <w:br/>
      </w:r>
      <w:r>
        <w:t xml:space="preserve">Lin tiene 5 cubos encajables.</w:t>
      </w:r>
      <w:r>
        <w:br/>
      </w:r>
      <w:r>
        <w:t xml:space="preserve">¿Cuántos cubos tienen Jada, Han y Lin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3, Lección 20)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6"/>
        </w:numPr>
        <w:pStyle w:val="Compact"/>
      </w:pPr>
      <w:r>
        <w:t xml:space="preserve">Tyler comenzó a contar de 3 hacia adelante.</w:t>
      </w:r>
      <w:r>
        <w:br/>
      </w:r>
      <w:r>
        <w:t xml:space="preserve">Mai comenzó a contar de 15 hacia atrás.</w:t>
      </w:r>
      <w:r>
        <w:br/>
      </w:r>
      <w:r>
        <w:t xml:space="preserve">¿Qué número dicen Tyler y Mai al mismo tiempo?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6"/>
        </w:numPr>
        <w:pStyle w:val="Compact"/>
      </w:pPr>
      <w:r>
        <w:t xml:space="preserve">Clare comenzó a contar de 1 hacia adelante.</w:t>
      </w:r>
      <w:r>
        <w:br/>
      </w:r>
      <w:r>
        <w:t xml:space="preserve">Andre comenzó a contar de 20 hacia atrás.</w:t>
      </w:r>
      <w:r>
        <w:br/>
      </w:r>
      <w:r>
        <w:t xml:space="preserve">¿Andre y Clare dicen un mismo número al mismo tiempo?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1"/>
          <w:numId w:val="1007"/>
        </w:numPr>
        <w:pStyle w:val="Compact"/>
      </w:pPr>
      <w:r>
        <w:t xml:space="preserve">Escribe un problema-historia de suma usando 3 números de esta lista:</w:t>
      </w:r>
      <w:r>
        <w:t xml:space="preserve"> 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7"/>
        </w:numPr>
      </w:pPr>
      <w:r>
        <w:t xml:space="preserve">Resuelve tu problema-historia.</w:t>
      </w:r>
    </w:p>
    <w:p>
      <w:pPr>
        <w:numPr>
          <w:ilvl w:val="1"/>
          <w:numId w:val="1007"/>
        </w:numPr>
      </w:pPr>
      <w:r>
        <w:t xml:space="preserve">Escribe una ecuación que muestre el problema-historia.</w:t>
      </w:r>
    </w:p>
    <w:p>
      <w:pPr>
        <w:numPr>
          <w:ilvl w:val="1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Intercambia tu historia con la de un compañero y resuelve el problema que recibiste.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2022-12-14T23:02:32Z</dcterms:created>
  <dcterms:modified xsi:type="dcterms:W3CDTF">2022-12-14T23:02:32Z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4LFCB+631G8DpQ/1V3UiyPs0SIIiyAroCIsIiT7hqDzEtQdegj8sMsZBrOsGEQ6gwtwxBDZCV/ONAe35Su6rYQ==</vt:lpwstr>
  </property>
</Properties>
</file>