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2.jpg" ContentType="image/jpe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5390c9543f02de05d630b08cda8bf8ea78b8a4"/>
    <w:p>
      <w:pPr>
        <w:pStyle w:val="Heading2"/>
      </w:pPr>
      <w:r>
        <w:t xml:space="preserve">Lección 6: La división como un factor desconocido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Conectemos ecuaciones de división con ecuaciones de multiplicación.</w:t>
      </w:r>
    </w:p>
    <w:bookmarkStart w:id="21" w:name="Xae1f6e1d17cb89acdde7e4ba18f0a509d21d58f"/>
    <w:p>
      <w:pPr>
        <w:pStyle w:val="Heading3"/>
      </w:pPr>
      <w:r>
        <w:t xml:space="preserve">Calentamiento: Observa y pregúntate: Números desconocidos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m:oMath>
        <m:r>
          <m:t>3</m:t>
        </m:r>
        <m:r>
          <m:rPr>
            <m:sty m:val="p"/>
          </m:rPr>
          <m:t>×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m:oMath>
        <m:r>
          <m:t>12</m:t>
        </m:r>
        <m:r>
          <m:rPr>
            <m:sty m:val="p"/>
          </m:rPr>
          <m:t>÷</m:t>
        </m:r>
        <m:r>
          <m:t>3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bookmarkEnd w:id="21"/>
    <w:bookmarkStart w:id="25" w:name="ecuaciones-acerca-de-cebollas"/>
    <w:p>
      <w:pPr>
        <w:pStyle w:val="Heading3"/>
      </w:pPr>
      <w:r>
        <w:t xml:space="preserve">6.1: Ecuaciones acerca de cebollas</w:t>
      </w:r>
    </w:p>
    <w:p>
      <w:pPr>
        <w:pStyle w:val="FirstParagraph"/>
      </w:pPr>
      <w:r>
        <w:t xml:space="preserve">Un agricultor pone 14 cebollas en 2 bolsas. Pone el mismo número de cebollas en cada bolsa.</w:t>
      </w:r>
    </w:p>
    <w:p>
      <w:pPr>
        <w:pStyle w:val="BodyText"/>
      </w:pPr>
      <w:r>
        <w:t xml:space="preserve">Lin dice que la situación debe representarse con la ecuación:</w:t>
      </w:r>
    </w:p>
    <w:p>
      <w:pPr>
        <w:pStyle w:val="BodyText"/>
      </w:pPr>
      <m:oMath>
        <m:r>
          <m:t>2</m:t>
        </m:r>
        <m:r>
          <m:rPr>
            <m:sty m:val="p"/>
          </m:rPr>
          <m:t>×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14</m:t>
        </m:r>
      </m:oMath>
    </w:p>
    <w:p>
      <w:pPr>
        <w:pStyle w:val="BodyText"/>
      </w:pPr>
      <w:r>
        <w:t xml:space="preserve">Mai dice que la situación debe representarse con la ecuación:</w:t>
      </w:r>
    </w:p>
    <w:p>
      <w:pPr>
        <w:pStyle w:val="BodyText"/>
      </w:pPr>
      <m:oMath>
        <m:r>
          <m:t>14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  <w:r>
        <w:t xml:space="preserve"> </w:t>
      </w:r>
    </w:p>
    <w:p>
      <w:pPr>
        <w:pStyle w:val="BodyText"/>
      </w:pPr>
      <w:r>
        <w:drawing>
          <wp:inline>
            <wp:extent cx="5852160" cy="3895344"/>
            <wp:effectExtent b="0" l="0" r="0" t="0"/>
            <wp:docPr descr="A farmers' market." title="" id="23" name="Picture"/>
            <a:graphic>
              <a:graphicData uri="http://schemas.openxmlformats.org/drawingml/2006/picture">
                <pic:pic>
                  <pic:nvPicPr>
                    <pic:cNvPr descr="/app/tmp/embedder-1671062108.9103792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8953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¿Con qué ecuación estás de acuerdo? Prepárate para explicar tu razonamiento.</w:t>
      </w:r>
    </w:p>
    <w:bookmarkEnd w:id="25"/>
    <w:bookmarkStart w:id="32" w:name="en-el-mercado-agrícola"/>
    <w:p>
      <w:pPr>
        <w:pStyle w:val="Heading3"/>
      </w:pPr>
      <w:r>
        <w:t xml:space="preserve">6.2: En el mercado agrícola</w:t>
      </w:r>
    </w:p>
    <w:p>
      <w:pPr>
        <w:pStyle w:val="FirstParagraph"/>
      </w:pPr>
      <w:r>
        <w:t xml:space="preserve">Completa cada fila. Prepárate para explicar tu razonamiento.</w:t>
      </w:r>
    </w:p>
    <w:p>
      <w:pPr>
        <w:pStyle w:val="BodyText"/>
      </w:pPr>
      <w:r>
        <w:drawing>
          <wp:inline>
            <wp:extent cx="5810568" cy="7431411"/>
            <wp:effectExtent b="0" l="0" r="0" t="0"/>
            <wp:docPr descr="Table for matching situations with drawings and equations." title="" id="27" name="Picture"/>
            <a:graphic>
              <a:graphicData uri="http://schemas.openxmlformats.org/drawingml/2006/picture">
                <pic:pic>
                  <pic:nvPicPr>
                    <pic:cNvPr descr="/app/tmp/embedder-1671062108.99735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568" cy="74314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2" Target="media/rId22.jp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2022-12-14T23:55:09Z</dcterms:created>
  <dcterms:modified xsi:type="dcterms:W3CDTF">2022-12-14T23:55:09Z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4r9t13CzZDTGGg1Csm/AkfRaoCzXHFaFUeIn2AWa0dLGuyiOHDucaQP+rlzjC+z5zbLZqsOWC57UaMKocZXSjw==</vt:lpwstr>
  </property>
</Properties>
</file>