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6c3ce4e3e5240fadc0c4f88fdd1f2fa4ae669c"/>
    <w:p>
      <w:pPr>
        <w:pStyle w:val="Heading2"/>
      </w:pPr>
      <w:r>
        <w:t xml:space="preserve">Lección 16: Comparemos y ordenemos fracciones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Ordenemos algunas fracciones.</w:t>
      </w:r>
    </w:p>
    <w:bookmarkStart w:id="21" w:name="X82504f2d532fa92a0f5269468e83fd6e567c6d2"/>
    <w:p>
      <w:pPr>
        <w:pStyle w:val="Heading3"/>
      </w:pPr>
      <w:r>
        <w:t xml:space="preserve">Calentamiento: Conversación numérica: Múltiplos de 6 y 12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11</m:t>
        </m:r>
        <m:r>
          <m:rPr>
            <m:sty m:val="p"/>
          </m:rPr>
          <m:t>×</m:t>
        </m:r>
        <m:r>
          <m:t>12</m:t>
        </m:r>
      </m:oMath>
    </w:p>
    <w:bookmarkEnd w:id="21"/>
    <w:bookmarkStart w:id="25" w:name="juguemos-a-comparar-fracciones"/>
    <w:p>
      <w:pPr>
        <w:pStyle w:val="Heading3"/>
      </w:pPr>
      <w:r>
        <w:t xml:space="preserve">16.1: Juguemos a comparar fracciones</w:t>
      </w:r>
    </w:p>
    <w:p>
      <w:pPr>
        <w:pStyle w:val="FirstParagraph"/>
      </w:pPr>
      <w:r>
        <w:t xml:space="preserve">Cómo jugar “Comparemos fracciones” (2 jugadores):</w:t>
      </w:r>
    </w:p>
    <w:p>
      <w:pPr>
        <w:numPr>
          <w:ilvl w:val="0"/>
          <w:numId w:val="1003"/>
        </w:numPr>
        <w:pStyle w:val="Compact"/>
      </w:pPr>
      <w:r>
        <w:t xml:space="preserve">Repartan las tarjetas entre los jugadores.</w:t>
      </w:r>
    </w:p>
    <w:p>
      <w:pPr>
        <w:numPr>
          <w:ilvl w:val="0"/>
          <w:numId w:val="1003"/>
        </w:numPr>
        <w:pStyle w:val="Compact"/>
      </w:pPr>
      <w:r>
        <w:t xml:space="preserve">Cada jugador voltea una tarjeta.</w:t>
      </w:r>
    </w:p>
    <w:p>
      <w:pPr>
        <w:numPr>
          <w:ilvl w:val="0"/>
          <w:numId w:val="1003"/>
        </w:numPr>
        <w:pStyle w:val="Compact"/>
      </w:pPr>
      <w:r>
        <w:t xml:space="preserve">Comparen las fracciones. El jugador que tenga la fracción mayor se queda con las dos tarjetas.</w:t>
      </w:r>
    </w:p>
    <w:p>
      <w:pPr>
        <w:numPr>
          <w:ilvl w:val="0"/>
          <w:numId w:val="1003"/>
        </w:numPr>
        <w:pStyle w:val="Compact"/>
      </w:pPr>
      <w:r>
        <w:t xml:space="preserve">Si las fracciones son equivalentes, cada jugador voltea otra tarjeta. El jugador que tenga la fracción mayor se queda con las cuatro tarjetas.</w:t>
      </w:r>
    </w:p>
    <w:p>
      <w:pPr>
        <w:numPr>
          <w:ilvl w:val="0"/>
          <w:numId w:val="1003"/>
        </w:numPr>
        <w:pStyle w:val="Compact"/>
      </w:pPr>
      <w:r>
        <w:t xml:space="preserve">Jueguen hasta que un jugador se quede sin tarjetas. Gana el jugador que tenga más tarjetas al final del juego.</w:t>
      </w:r>
    </w:p>
    <w:p>
      <w:pPr>
        <w:pStyle w:val="FirstParagraph"/>
      </w:pPr>
      <w:r>
        <w:t xml:space="preserve">tarjetas de fracciones</w:t>
      </w:r>
      <w:r>
        <w:drawing>
          <wp:inline>
            <wp:extent cx="4419600" cy="47117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63268.368769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4711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Cómo jugar “Comparemos fracciones” (3 o 4 jugadores):</w:t>
      </w:r>
    </w:p>
    <w:p>
      <w:pPr>
        <w:numPr>
          <w:ilvl w:val="0"/>
          <w:numId w:val="1004"/>
        </w:numPr>
        <w:pStyle w:val="Compact"/>
      </w:pPr>
      <w:r>
        <w:t xml:space="preserve">El jugador que tenga la fracción mayor gana la ronda.</w:t>
      </w:r>
    </w:p>
    <w:p>
      <w:pPr>
        <w:numPr>
          <w:ilvl w:val="0"/>
          <w:numId w:val="1004"/>
        </w:numPr>
        <w:pStyle w:val="Compact"/>
      </w:pPr>
      <w:r>
        <w:t xml:space="preserve">Si 2 o más jugadores tienen la fracción mayor, esos jugadores voltean otra tarjeta. El jugador con la fracción mayor se queda con todas las tarjetas.</w:t>
      </w:r>
    </w:p>
    <w:p>
      <w:pPr>
        <w:pStyle w:val="FirstParagraph"/>
      </w:pPr>
      <w:r>
        <w:t xml:space="preserve">Anota aquí las fracciones que te parecieron difíciles de comparar.</w:t>
      </w:r>
    </w:p>
    <w:p>
      <w:pPr>
        <w:pStyle w:val="BodyText"/>
      </w:pPr>
      <w:r>
        <w:t xml:space="preserve">_________ y _________</w:t>
      </w:r>
    </w:p>
    <w:p>
      <w:pPr>
        <w:pStyle w:val="BodyText"/>
      </w:pPr>
      <w:r>
        <w:t xml:space="preserve">_________ y _________</w:t>
      </w:r>
    </w:p>
    <w:p>
      <w:pPr>
        <w:pStyle w:val="BodyText"/>
      </w:pPr>
      <w:r>
        <w:t xml:space="preserve">_________ y _________</w:t>
      </w:r>
    </w:p>
    <w:p>
      <w:pPr>
        <w:pStyle w:val="BodyText"/>
      </w:pPr>
      <w:r>
        <w:t xml:space="preserve">_________ y _________</w:t>
      </w:r>
    </w:p>
    <w:bookmarkEnd w:id="25"/>
    <w:bookmarkStart w:id="26" w:name="ordenemos-fracciones"/>
    <w:p>
      <w:pPr>
        <w:pStyle w:val="Heading3"/>
      </w:pPr>
      <w:r>
        <w:t xml:space="preserve">16.2: Ordenemos fracciones</w:t>
      </w:r>
    </w:p>
    <w:p>
      <w:pPr>
        <w:pStyle w:val="FirstParagraph"/>
      </w:pPr>
      <w:r>
        <w:t xml:space="preserve">Ordena cada grupo de fracciones de menor a mayor. Prepárate para explicar tu razonamiento.</w:t>
      </w:r>
    </w:p>
    <w:p>
      <w:pPr>
        <w:numPr>
          <w:ilvl w:val="0"/>
          <w:numId w:val="1005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12</m:t>
            </m:r>
          </m:den>
        </m:f>
        <m:r>
          <m:t>  </m:t>
        </m:r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  <m:r>
          <m:t>  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t>  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5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5</m:t>
            </m:r>
          </m:den>
        </m:f>
        <m:r>
          <m:t>  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t>  </m:t>
        </m:r>
        <m:f>
          <m:fPr>
            <m:type m:val="bar"/>
          </m:fPr>
          <m:num>
            <m:r>
              <m:t>11</m:t>
            </m:r>
          </m:num>
          <m:den>
            <m:r>
              <m:t>12</m:t>
            </m:r>
          </m:den>
        </m:f>
        <m:r>
          <m:t>  </m:t>
        </m:r>
        <m:f>
          <m:fPr>
            <m:type m:val="bar"/>
          </m:fPr>
          <m:num>
            <m:r>
              <m:t>11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5"/>
        </w:numPr>
        <w:pStyle w:val="Compact"/>
      </w:pPr>
      <m:oMath>
        <m:f>
          <m:fPr>
            <m:type m:val="bar"/>
          </m:fPr>
          <m:num>
            <m:r>
              <m:t>21</m:t>
            </m:r>
          </m:num>
          <m:den>
            <m:r>
              <m:t>20</m:t>
            </m:r>
          </m:den>
        </m:f>
        <m:r>
          <m:t>  </m:t>
        </m:r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  <m:r>
          <m:t>  </m:t>
        </m:r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  <m:r>
          <m:t>  </m:t>
        </m:r>
        <m:f>
          <m:fPr>
            <m:type m:val="bar"/>
          </m:fPr>
          <m:num>
            <m:r>
              <m:t>101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5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t>  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t>  </m:t>
        </m:r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  <m:r>
          <m:t>  </m:t>
        </m:r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</m:oMath>
    </w:p>
    <w:bookmarkEnd w:id="26"/>
    <w:bookmarkStart w:id="30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 comparamos fracciones. Lo hicimos usando lo que sabemos sobre el tamaño de las fracciones, algunos valores de referencia como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y 1, y fracciones equivalentes. Por ejemplo, para comparar 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</m:oMath>
      <w:r>
        <w:t xml:space="preserve">, podemos razonar así:</w:t>
      </w:r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  <w:r>
        <w:t xml:space="preserve"> es equivalente 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así que 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es menor que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</m:oMath>
      <w:r>
        <w:t xml:space="preserve"> es equivalente 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así que </w:t>
      </w: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es mayor que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pStyle w:val="FirstParagraph"/>
      </w:pPr>
      <w:r>
        <w:t xml:space="preserve">Esto quiere decir que </w:t>
      </w: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es mayor que 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(o que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 es menor que </w:t>
      </w: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</m:oMath>
      <w:r>
        <w:t xml:space="preserve">).</w:t>
      </w:r>
    </w:p>
    <w:p>
      <w:pPr>
        <w:pStyle w:val="BodyText"/>
      </w:pPr>
      <w:r>
        <w:t xml:space="preserve">También podemos comparar escribiendo fracciones equivalentes con el mismo denominador. Por ejemplo, para comparar 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  <w:r>
        <w:t xml:space="preserve">, podemos usar 12 como denominador:</w:t>
      </w:r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9</m:t>
            </m:r>
          </m:num>
          <m:den>
            <m:r>
              <m:t>12</m:t>
            </m:r>
          </m:den>
        </m:f>
        <m:r>
          <m:t> </m:t>
        </m:r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8</m:t>
            </m:r>
          </m:num>
          <m:den>
            <m:r>
              <m:t>12</m:t>
            </m:r>
          </m:den>
        </m:f>
      </m:oMath>
    </w:p>
    <w:p>
      <w:pPr>
        <w:pStyle w:val="BodyText"/>
      </w:pPr>
      <w:r>
        <w:t xml:space="preserve">Como sabemos que </w:t>
      </w:r>
      <m:oMath>
        <m:f>
          <m:fPr>
            <m:type m:val="bar"/>
          </m:fPr>
          <m:num>
            <m:r>
              <m:t>9</m:t>
            </m:r>
          </m:num>
          <m:den>
            <m:r>
              <m:t>12</m:t>
            </m:r>
          </m:den>
        </m:f>
      </m:oMath>
      <w:r>
        <w:t xml:space="preserve"> es mayor que </w:t>
      </w:r>
      <m:oMath>
        <m:f>
          <m:fPr>
            <m:type m:val="bar"/>
          </m:fPr>
          <m:num>
            <m:r>
              <m:t>8</m:t>
            </m:r>
          </m:num>
          <m:den>
            <m:r>
              <m:t>12</m:t>
            </m:r>
          </m:den>
        </m:f>
      </m:oMath>
      <w:r>
        <w:t xml:space="preserve">, entonces 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 es mayor que </w:t>
      </w: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2022-12-15T00:14:29Z</dcterms:created>
  <dcterms:modified xsi:type="dcterms:W3CDTF">2022-12-15T00:14:29Z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1GP1Q8e9nD5BVu30s9QMatDZzVlaNnKMSDbumRw5c7HwZ7AaqzVkY4SyTurisCAC6TG03068L5fNvAvpaDZw7A==</vt:lpwstr>
  </property>
</Properties>
</file>