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Write a multiplication expression represented by each diagram.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411491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4097.064267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5943600" cy="1005845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24097.13956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Each bottle contains 2 liters of water. How many liters of water are there in 6 bottles?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value of each product. Explain or show your reasoning.</w:t>
      </w:r>
    </w:p>
    <w:p>
      <w:pPr>
        <w:numPr>
          <w:ilvl w:val="1"/>
          <w:numId w:val="1003"/>
        </w:numPr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3"/>
        </w:numPr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value of each expression.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</w:pPr>
      <w:r>
        <w:t xml:space="preserve">Here are some connecting cubes.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91"/>
            <wp:effectExtent b="0" l="0" r="0" t="0"/>
            <wp:docPr descr="connecting cube tower, 2." title="" id="28" name="Picture"/>
            <a:graphic>
              <a:graphicData uri="http://schemas.openxmlformats.org/drawingml/2006/picture">
                <pic:pic>
                  <pic:nvPicPr>
                    <pic:cNvPr descr="/app/tmp/embedder-1671024097.24326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pictures that show 4 times as many connecting cubes.</w:t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457700" cy="640091"/>
            <wp:effectExtent b="0" l="0" r="0" t="0"/>
            <wp:docPr descr="Connecting Cube Tower. Blue, 2. Orange, 4." title="" id="31" name="Picture"/>
            <a:graphic>
              <a:graphicData uri="http://schemas.openxmlformats.org/drawingml/2006/picture">
                <pic:pic>
                  <pic:nvPicPr>
                    <pic:cNvPr descr="/app/tmp/embedder-1671024097.301480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457700" cy="640091"/>
            <wp:effectExtent b="0" l="0" r="0" t="0"/>
            <wp:docPr descr="Connecting Cube Tower. 8, blue." title="" id="34" name="Picture"/>
            <a:graphic>
              <a:graphicData uri="http://schemas.openxmlformats.org/drawingml/2006/picture">
                <pic:pic>
                  <pic:nvPicPr>
                    <pic:cNvPr descr="/app/tmp/embedder-1671024097.400414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457700" cy="640091"/>
            <wp:effectExtent b="0" l="0" r="0" t="0"/>
            <wp:docPr descr="Connecting Cube Tower. Blue, 2. Orange, 2. Yellow, 2. Green, 2" title="" id="37" name="Picture"/>
            <a:graphic>
              <a:graphicData uri="http://schemas.openxmlformats.org/drawingml/2006/picture">
                <pic:pic>
                  <pic:nvPicPr>
                    <pic:cNvPr descr="/app/tmp/embedder-1671024097.503670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457700" cy="640091"/>
            <wp:effectExtent b="0" l="0" r="0" t="0"/>
            <wp:docPr descr="Connecting Cube Tower, 4, blue." title="" id="40" name="Picture"/>
            <a:graphic>
              <a:graphicData uri="http://schemas.openxmlformats.org/drawingml/2006/picture">
                <pic:pic>
                  <pic:nvPicPr>
                    <pic:cNvPr descr="/app/tmp/embedder-1671024097.5753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457700" cy="640091"/>
            <wp:effectExtent b="0" l="0" r="0" t="0"/>
            <wp:docPr descr="Connecting Cube Tower. Orange, 4. Blue, 2." title="" id="43" name="Picture"/>
            <a:graphic>
              <a:graphicData uri="http://schemas.openxmlformats.org/drawingml/2006/picture">
                <pic:pic>
                  <pic:nvPicPr>
                    <pic:cNvPr descr="/app/tmp/embedder-1671024097.676659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Han read 4 books during the summer. Priya read 3 times as many books as Han.</w:t>
      </w:r>
    </w:p>
    <w:p>
      <w:pPr>
        <w:numPr>
          <w:ilvl w:val="1"/>
          <w:numId w:val="1006"/>
        </w:numPr>
        <w:pStyle w:val="Compact"/>
      </w:pPr>
      <w:r>
        <w:t xml:space="preserve">Draw a diagram that represents the situation.</w:t>
      </w:r>
    </w:p>
    <w:p>
      <w:pPr>
        <w:numPr>
          <w:ilvl w:val="1"/>
          <w:numId w:val="1006"/>
        </w:numPr>
        <w:pStyle w:val="Compact"/>
      </w:pPr>
      <w:r>
        <w:t xml:space="preserve">Write an equation that represents the situation.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Mai exercised 3 times as many hours as Tyler last week. Mai exercised for 15 hours.</w:t>
      </w:r>
    </w:p>
    <w:p>
      <w:pPr>
        <w:numPr>
          <w:ilvl w:val="1"/>
          <w:numId w:val="1007"/>
        </w:numPr>
        <w:pStyle w:val="Compact"/>
      </w:pPr>
      <w:r>
        <w:t xml:space="preserve">Write an equation to represent the situation.</w:t>
      </w:r>
    </w:p>
    <w:p>
      <w:pPr>
        <w:numPr>
          <w:ilvl w:val="1"/>
          <w:numId w:val="1007"/>
        </w:numPr>
        <w:pStyle w:val="Compact"/>
      </w:pPr>
      <w:r>
        <w:t xml:space="preserve">How many hours did Tyler exercise last week?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Diego has 8 songs on his playlist. Mai has 3 times as many songs as Diego.</w:t>
      </w:r>
    </w:p>
    <w:p>
      <w:pPr>
        <w:numPr>
          <w:ilvl w:val="1"/>
          <w:numId w:val="1008"/>
        </w:numPr>
      </w:pPr>
      <w:r>
        <w:t xml:space="preserve">Write an equation that represents the situation.</w:t>
      </w:r>
    </w:p>
    <w:p>
      <w:pPr>
        <w:numPr>
          <w:ilvl w:val="1"/>
          <w:numId w:val="1008"/>
        </w:numPr>
        <w:pStyle w:val="Compact"/>
      </w:pPr>
      <w:r>
        <w:t xml:space="preserve">Draw a diagram that represents the situation.</w:t>
      </w:r>
    </w:p>
    <w:p>
      <w:pPr>
        <w:numPr>
          <w:ilvl w:val="1"/>
          <w:numId w:val="1008"/>
        </w:numPr>
        <w:pStyle w:val="Compact"/>
      </w:pPr>
      <w:r>
        <w:t xml:space="preserve">Explain how the diagram and equation are related.</w:t>
      </w:r>
    </w:p>
    <w:p>
      <w:pPr>
        <w:numPr>
          <w:ilvl w:val="1"/>
          <w:numId w:val="1008"/>
        </w:numPr>
      </w:pPr>
      <w:r>
        <w:t xml:space="preserve">How many songs are on Mai's playlist?</w:t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Lin scored 6 points in her basketball game on Saturday. She scored 3 times as many points in her basketball game on Sunday. How many points did Lin score altogether in the two games? Explain or show your reasoning.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9"/>
        </w:numPr>
      </w:pPr>
      <w:r>
        <w:t xml:space="preserve">If diagram A represents 15, what does diagram B represent?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two rectangles. Bottom rectangle, B. partitioned into 5 equal parts. Top rectangle, A. Same size as one of the 5 parts of bottom rectangle." title="" id="46" name="Picture"/>
            <a:graphic>
              <a:graphicData uri="http://schemas.openxmlformats.org/drawingml/2006/picture">
                <pic:pic>
                  <pic:nvPicPr>
                    <pic:cNvPr descr="/app/tmp/embedder-1671024097.762916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If diagram B represents 100, what does diagram A represent? Explain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5, Lesson 6.)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The diagram represents the books that Diego and Lin brought to the book fair.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77640" cy="640091"/>
            <wp:effectExtent b="0" l="0" r="0" t="0"/>
            <wp:docPr descr="diagram. two rectangles." title="" id="49" name="Picture"/>
            <a:graphic>
              <a:graphicData uri="http://schemas.openxmlformats.org/drawingml/2006/picture">
                <pic:pic>
                  <pic:nvPicPr>
                    <pic:cNvPr descr="/app/tmp/embedder-1671024097.824152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For each question, explain or show your reasoning.</w:t>
      </w:r>
    </w:p>
    <w:p>
      <w:pPr>
        <w:numPr>
          <w:ilvl w:val="1"/>
          <w:numId w:val="1010"/>
        </w:numPr>
        <w:pStyle w:val="Compact"/>
      </w:pPr>
      <w:r>
        <w:t xml:space="preserve">If Lin brought 10 books, how many books did Diego bring?</w:t>
      </w:r>
    </w:p>
    <w:p>
      <w:pPr>
        <w:numPr>
          <w:ilvl w:val="1"/>
          <w:numId w:val="1010"/>
        </w:numPr>
        <w:pStyle w:val="Compact"/>
      </w:pPr>
      <w:r>
        <w:t xml:space="preserve">If Diego brought 21 books to the fair, how many books did Lin bring?</w:t>
      </w:r>
    </w:p>
    <w:p>
      <w:pPr>
        <w:numPr>
          <w:ilvl w:val="1"/>
          <w:numId w:val="1010"/>
        </w:numPr>
        <w:pStyle w:val="Compact"/>
      </w:pPr>
      <w:r>
        <w:t xml:space="preserve">If Lin and Diego brought 60 books altogether, how many did they each bring?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Write a comparison story problem.</w:t>
      </w:r>
    </w:p>
    <w:p>
      <w:pPr>
        <w:numPr>
          <w:ilvl w:val="0"/>
          <w:numId w:val="1000"/>
        </w:numPr>
      </w:pPr>
      <w:r>
        <w:t xml:space="preserve">Trade problems with a partner.</w:t>
      </w:r>
    </w:p>
    <w:p>
      <w:pPr>
        <w:numPr>
          <w:ilvl w:val="1"/>
          <w:numId w:val="1011"/>
        </w:numPr>
        <w:pStyle w:val="Compact"/>
      </w:pPr>
      <w:r>
        <w:t xml:space="preserve">Draw a diagram and write an equation to represent the situation.</w:t>
      </w:r>
    </w:p>
    <w:p>
      <w:pPr>
        <w:numPr>
          <w:ilvl w:val="1"/>
          <w:numId w:val="1011"/>
        </w:numPr>
        <w:pStyle w:val="Compact"/>
      </w:pPr>
      <w:r>
        <w:t xml:space="preserve">Solve the story problem.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2022-12-14T13:21:38Z</dcterms:created>
  <dcterms:modified xsi:type="dcterms:W3CDTF">2022-12-14T13:21:38Z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6wMx/H1TpV5vBB3g3jnrVugeaasUMWPjUoS7hVs7w5zPB3SlEdtdA6rgvv6PXcc+0fYQLQC7PvjXDl71LzTAwQ==</vt:lpwstr>
  </property>
</Properties>
</file>