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can-you-share"/>
    <w:p>
      <w:pPr>
        <w:pStyle w:val="Heading2"/>
      </w:pPr>
      <w:r>
        <w:t xml:space="preserve">Lesson 1: Can You Share?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share groups of objects equally with a partner.</w:t>
      </w:r>
    </w:p>
    <w:bookmarkStart w:id="24" w:name="X85d60a562524c4984895e36e45656f955266be0"/>
    <w:p>
      <w:pPr>
        <w:pStyle w:val="Heading3"/>
      </w:pPr>
      <w:r>
        <w:t xml:space="preserve">Warm-up: Notice and Wonder: Sharing is Caring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3553487"/>
            <wp:effectExtent b="0" l="0" r="0" t="0"/>
            <wp:docPr descr="Kids fighting over toy dinosaur." title="" id="22" name="Picture"/>
            <a:graphic>
              <a:graphicData uri="http://schemas.openxmlformats.org/drawingml/2006/picture">
                <pic:pic>
                  <pic:nvPicPr>
                    <pic:cNvPr descr="/app/tmp/embedder-1671012375.99551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34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my-fair-share"/>
    <w:p>
      <w:pPr>
        <w:pStyle w:val="Heading3"/>
      </w:pPr>
      <w:r>
        <w:t xml:space="preserve">1.1: My Fair Share</w:t>
      </w:r>
    </w:p>
    <w:p>
      <w:pPr>
        <w:pStyle w:val="FirstParagraph"/>
      </w:pPr>
      <w:r>
        <w:t xml:space="preserve">Choose a container of counters. Share the counters equally with your partner. Then complete the table to show the total number of objects and how many you each received.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my partner’s share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leftovers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5"/>
    <w:bookmarkStart w:id="32" w:name="share-the-marbles"/>
    <w:p>
      <w:pPr>
        <w:pStyle w:val="Heading3"/>
      </w:pPr>
      <w:r>
        <w:t xml:space="preserve">1.2: Share the Marbles</w:t>
      </w:r>
    </w:p>
    <w:p>
      <w:pPr>
        <w:pStyle w:val="FirstParagraph"/>
      </w:pPr>
      <w:r>
        <w:t xml:space="preserve">Andre has a collection of 17 marbles. He wants to play a game with his sister. They both need to start with the same number of marbles and they want to use as many as they can.</w:t>
      </w:r>
    </w:p>
    <w:p>
      <w:pPr>
        <w:pStyle w:val="BodyText"/>
      </w:pPr>
      <w:r>
        <w:drawing>
          <wp:inline>
            <wp:extent cx="5943600" cy="4322618"/>
            <wp:effectExtent b="0" l="0" r="0" t="0"/>
            <wp:docPr descr="Collection of marbles." title="" id="27" name="Picture"/>
            <a:graphic>
              <a:graphicData uri="http://schemas.openxmlformats.org/drawingml/2006/picture">
                <pic:pic>
                  <pic:nvPicPr>
                    <pic:cNvPr descr="/app/tmp/embedder-1671012376.07693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26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marbles would Andre and his sister get? Would there be any marbles left out of the game? Show your thinking.</w:t>
      </w:r>
    </w:p>
    <w:p>
      <w:pPr>
        <w:numPr>
          <w:ilvl w:val="0"/>
          <w:numId w:val="1002"/>
        </w:numPr>
      </w:pPr>
      <w:r>
        <w:t xml:space="preserve">What if Andre had 18 marbles? How many would each person get? Would there be any marbles left out? Show your thinking.</w:t>
      </w:r>
    </w:p>
    <w:p>
      <w:pPr>
        <w:numPr>
          <w:ilvl w:val="0"/>
          <w:numId w:val="1002"/>
        </w:numPr>
        <w:pStyle w:val="Compact"/>
      </w:pPr>
      <w:r>
        <w:t xml:space="preserve">What if Andre had 20 marbles? How many would each person get? Would there be any marbles left out?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2022-12-14T10:06:16Z</dcterms:created>
  <dcterms:modified xsi:type="dcterms:W3CDTF">2022-12-14T10:06:16Z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MJfWaQY0XxyiauROGL5nl+2rfUzDW9ep/tBiPliaDEIUk5MwarynQWeOR1BJ2kv/1EMEytfRirJ7WodOLJUPHw==</vt:lpwstr>
  </property>
</Properties>
</file>