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more-symmetry"/>
    <w:p>
      <w:pPr>
        <w:pStyle w:val="Heading2"/>
      </w:pPr>
      <w:r>
        <w:t xml:space="preserve">Lesson 16: More Symmetry</w:t>
      </w:r>
    </w:p>
    <w:bookmarkEnd w:id="20"/>
    <w:p>
      <w:pPr>
        <w:pStyle w:val="FirstParagraph"/>
      </w:pPr>
      <w:r>
        <w:t xml:space="preserve">Let’s describe more symmetries of shapes.</w:t>
      </w:r>
    </w:p>
    <w:bookmarkStart w:id="33" w:name="which-one-doesnt-belong-symmetry"/>
    <w:p>
      <w:pPr>
        <w:pStyle w:val="Heading3"/>
      </w:pPr>
      <w:r>
        <w:t xml:space="preserve">16.1: Which One Doesn't Belong: Symmetry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463040"/>
            <wp:effectExtent b="0" l="0" r="0" t="0"/>
            <wp:docPr descr="Circle with center A." title="" id="22" name="Picture"/>
            <a:graphic>
              <a:graphicData uri="http://schemas.openxmlformats.org/drawingml/2006/picture">
                <pic:pic>
                  <pic:nvPicPr>
                    <pic:cNvPr descr="/app/tmp/embedder-1670996882.89211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Triangle A B C. Single tick marks on sides A C and C B." title="" id="25" name="Picture"/>
            <a:graphic>
              <a:graphicData uri="http://schemas.openxmlformats.org/drawingml/2006/picture">
                <pic:pic>
                  <pic:nvPicPr>
                    <pic:cNvPr descr="/app/tmp/embedder-1670996882.96346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Quadrilateral A B C D. Single arrows on opposite sides D A and C B. Double arrows on opposite sides D C and A B." title="" id="28" name="Picture"/>
            <a:graphic>
              <a:graphicData uri="http://schemas.openxmlformats.org/drawingml/2006/picture">
                <pic:pic>
                  <pic:nvPicPr>
                    <pic:cNvPr descr="/app/tmp/embedder-1670996883.02731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6-sided irreguar shape B C D E F G that has all right angles." title="" id="31" name="Picture"/>
            <a:graphic>
              <a:graphicData uri="http://schemas.openxmlformats.org/drawingml/2006/picture">
                <pic:pic>
                  <pic:nvPicPr>
                    <pic:cNvPr descr="/app/tmp/embedder-1670996883.10552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Start w:id="38" w:name="self-rotation"/>
    <w:p>
      <w:pPr>
        <w:pStyle w:val="Heading3"/>
      </w:pPr>
      <w:r>
        <w:t xml:space="preserve">16.2: Self Rotation</w:t>
      </w:r>
    </w:p>
    <w:p>
      <w:pPr>
        <w:pStyle w:val="FirstParagraph"/>
      </w:pPr>
      <w:r>
        <w:t xml:space="preserve">Determine all the angles of rotation that create symmetry for the shape your teacher assigns you. Create a visual display about your shape. Include these parts in your display:</w:t>
      </w:r>
    </w:p>
    <w:p>
      <w:pPr>
        <w:numPr>
          <w:ilvl w:val="0"/>
          <w:numId w:val="1001"/>
        </w:numPr>
        <w:pStyle w:val="Compact"/>
      </w:pPr>
      <w:r>
        <w:t xml:space="preserve">the name of your shape</w:t>
      </w:r>
    </w:p>
    <w:p>
      <w:pPr>
        <w:numPr>
          <w:ilvl w:val="0"/>
          <w:numId w:val="1001"/>
        </w:numPr>
        <w:pStyle w:val="Compact"/>
      </w:pPr>
      <w:r>
        <w:t xml:space="preserve">the definition of your shape</w:t>
      </w:r>
    </w:p>
    <w:p>
      <w:pPr>
        <w:numPr>
          <w:ilvl w:val="0"/>
          <w:numId w:val="1001"/>
        </w:numPr>
        <w:pStyle w:val="Compact"/>
      </w:pPr>
      <w:r>
        <w:t xml:space="preserve">drawings of each rotation that creates symmetry</w:t>
      </w:r>
    </w:p>
    <w:p>
      <w:pPr>
        <w:numPr>
          <w:ilvl w:val="0"/>
          <w:numId w:val="1001"/>
        </w:numPr>
        <w:pStyle w:val="Compact"/>
      </w:pPr>
      <w:r>
        <w:t xml:space="preserve">a description in words of each rotation that creates symmetry, including the center, angle, and direction of rotation</w:t>
      </w:r>
    </w:p>
    <w:p>
      <w:pPr>
        <w:numPr>
          <w:ilvl w:val="0"/>
          <w:numId w:val="1001"/>
        </w:numPr>
        <w:pStyle w:val="Compact"/>
      </w:pPr>
      <w:r>
        <w:t xml:space="preserve">one non-example (a description and drawing of a rotation that does </w:t>
      </w:r>
      <w:r>
        <w:rPr>
          <w:iCs/>
          <w:i/>
        </w:rPr>
        <w:t xml:space="preserve">not</w:t>
      </w:r>
      <w:r>
        <w:t xml:space="preserve"> </w:t>
      </w:r>
      <w:r>
        <w:t xml:space="preserve">result in symmetry)</w:t>
      </w:r>
    </w:p>
    <w:bookmarkStart w:id="3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Finite figures, like the shapes we have looked at in class, cannot have translation symmetry. But with a pattern that continues on forever, it is possible. Patterns like this one that have translation symmetry in only one direction are called</w:t>
      </w:r>
      <w:r>
        <w:t xml:space="preserve"> </w:t>
      </w:r>
      <w:r>
        <w:rPr>
          <w:iCs/>
          <w:i/>
        </w:rPr>
        <w:t xml:space="preserve">frieze patterns</w:t>
      </w:r>
      <w:r>
        <w:t xml:space="preserve">.</w:t>
      </w:r>
    </w:p>
    <w:p>
      <w:pPr>
        <w:pStyle w:val="BodyText"/>
      </w:pPr>
    </w:p>
    <w:p>
      <w:pPr>
        <w:pStyle w:val="BodyText"/>
      </w:pPr>
      <w:r>
        <w:drawing>
          <wp:inline>
            <wp:extent cx="5943600" cy="3504062"/>
            <wp:effectExtent b="0" l="0" r="0" t="0"/>
            <wp:docPr descr="Frieze pattern, octagon, centered with half octagons on both sides." title="" id="35" name="Picture"/>
            <a:graphic>
              <a:graphicData uri="http://schemas.openxmlformats.org/drawingml/2006/picture">
                <pic:pic>
                  <pic:nvPicPr>
                    <pic:cNvPr descr="/app/tmp/embedder-1670996883.16772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4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are the lines of symmetry for this pattern?</w:t>
      </w:r>
    </w:p>
    <w:p>
      <w:pPr>
        <w:numPr>
          <w:ilvl w:val="0"/>
          <w:numId w:val="1002"/>
        </w:numPr>
        <w:pStyle w:val="Compact"/>
      </w:pPr>
      <w:r>
        <w:t xml:space="preserve">What angles of rotation produce symmetry for this pattern?</w:t>
      </w:r>
    </w:p>
    <w:p>
      <w:pPr>
        <w:numPr>
          <w:ilvl w:val="0"/>
          <w:numId w:val="1002"/>
        </w:numPr>
        <w:pStyle w:val="Compact"/>
      </w:pPr>
      <w:r>
        <w:t xml:space="preserve">What translations produce symmetry for this pattern if we imagine it extending horizontally forever?</w:t>
      </w:r>
    </w:p>
    <w:bookmarkEnd w:id="37"/>
    <w:bookmarkEnd w:id="38"/>
    <w:bookmarkStart w:id="42" w:name="parallelogram-symmetry"/>
    <w:p>
      <w:pPr>
        <w:pStyle w:val="Heading3"/>
      </w:pPr>
      <w:r>
        <w:t xml:space="preserve">16.3: Parallelogram Symmetry</w:t>
      </w:r>
    </w:p>
    <w:p>
      <w:pPr>
        <w:pStyle w:val="FirstParagraph"/>
      </w:pPr>
      <w:r>
        <w:t xml:space="preserve">Clare says, "Last class I thought the parallelogram would have reflection symmetry. I tried using a diagonal as the line of symmetry but it didn’t work. So now I’m doubting that it has rotation symmetry."</w:t>
      </w:r>
    </w:p>
    <w:p>
      <w:pPr>
        <w:pStyle w:val="BodyText"/>
      </w:pPr>
      <w:r>
        <w:t xml:space="preserve">Lin says, "I thought that too at first, but now I think that a parallelogram </w:t>
      </w:r>
      <w:r>
        <w:rPr>
          <w:iCs/>
          <w:i/>
        </w:rPr>
        <w:t xml:space="preserve">does</w:t>
      </w:r>
      <w:r>
        <w:t xml:space="preserve"> </w:t>
      </w:r>
      <w:r>
        <w:t xml:space="preserve">have rotation symmetry. Here, look at this."</w:t>
      </w:r>
    </w:p>
    <w:p>
      <w:pPr>
        <w:pStyle w:val="BodyText"/>
      </w:pPr>
      <w:r>
        <w:t xml:space="preserve">How could Lin describe to Clare the symmetry she sees?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A parallelogram inside two concentric circles." title="" id="40" name="Picture"/>
            <a:graphic>
              <a:graphicData uri="http://schemas.openxmlformats.org/drawingml/2006/picture">
                <pic:pic>
                  <pic:nvPicPr>
                    <pic:cNvPr descr="/app/tmp/embedder-1670996883.24385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9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A shape has </w:t>
      </w:r>
      <w:r>
        <w:rPr>
          <w:bCs/>
          <w:b/>
        </w:rPr>
        <w:t xml:space="preserve">rotation symmetry</w:t>
      </w:r>
      <w:r>
        <w:t xml:space="preserve"> </w:t>
      </w:r>
      <w:r>
        <w:t xml:space="preserve">if there is a rotation between 0 and 360 degrees that takes the shape to itself. A regular hexagon has many angles that work to create rotation symmetry. Here is one of them. What other angles would create a rotation where the image is the same as the original figure?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Regular hexagon. At its center, a 60 degree angle is marked, and the angle sides extend to two vertices of the hexagon, forming a triangle. An arc of a circle also connects the two vertices." title="" id="44" name="Picture"/>
            <a:graphic>
              <a:graphicData uri="http://schemas.openxmlformats.org/drawingml/2006/picture">
                <pic:pic>
                  <pic:nvPicPr>
                    <pic:cNvPr descr="/app/tmp/embedder-1670996883.356506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think of a shape that has translation symmetry?</w:t>
      </w:r>
    </w:p>
    <w:p>
      <w:pPr>
        <w:pStyle w:val="BodyText"/>
      </w:pPr>
      <w:r>
        <w:t xml:space="preserve">There aren’t any polygons with translation symmetry, but an infinite shape like a line can be translated such that the translation takes the line to itself.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2022-12-14T05:48:04Z</dcterms:created>
  <dcterms:modified xsi:type="dcterms:W3CDTF">2022-12-14T05:48:04Z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uKo8bFDEYnkdmgzTa8TFyknWubiCg9h4o3pouXoHmzWcrnk1PEyaJNh+r806oOmicD7APpYJhWMm8I3JDgiYaA==</vt:lpwstr>
  </property>
</Properties>
</file>