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Write a sequence of rigid motions to take figure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figure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08163"/>
            <wp:effectExtent b="0" l="0" r="0" t="0"/>
            <wp:docPr descr="Two figures, A B C and D E F." title="" id="22" name="Picture"/>
            <a:graphic>
              <a:graphicData uri="http://schemas.openxmlformats.org/drawingml/2006/picture">
                <pic:pic>
                  <pic:nvPicPr>
                    <pic:cNvPr descr="/app/tmp/embedder-1670997226.23157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08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Prove the circle centered 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 congruent to the circle centered at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r>
          <m:t>A</m:t>
        </m:r>
        <m:r>
          <m:t>B</m:t>
        </m:r>
        <m:r>
          <m:rPr>
            <m:sty m:val="p"/>
          </m:rPr>
          <m:t>=</m:t>
        </m:r>
        <m:r>
          <m:t>C</m:t>
        </m:r>
        <m:r>
          <m:t>D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40167"/>
            <wp:effectExtent b="0" l="0" r="0" t="0"/>
            <wp:docPr descr="Two circles. First circle, center A, with point B on circle. Radius A B drawn. Second circle, center C, with point D on circle. Radius C D drawn. A B and C D have one tick mark showing congruence." title="" id="25" name="Picture"/>
            <a:graphic>
              <a:graphicData uri="http://schemas.openxmlformats.org/drawingml/2006/picture">
                <pic:pic>
                  <pic:nvPicPr>
                    <pic:cNvPr descr="/app/tmp/embedder-1670997226.32620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401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Which conjecture is possible to prove?</w:t>
      </w:r>
    </w:p>
    <w:p>
      <w:pPr>
        <w:numPr>
          <w:ilvl w:val="1"/>
          <w:numId w:val="1002"/>
        </w:numPr>
      </w:pPr>
      <w:r>
        <w:t xml:space="preserve">All quadrilaterals with at least one side length of 3 are congruent.</w:t>
      </w:r>
    </w:p>
    <w:p>
      <w:pPr>
        <w:numPr>
          <w:ilvl w:val="1"/>
          <w:numId w:val="1002"/>
        </w:numPr>
      </w:pPr>
      <w:r>
        <w:t xml:space="preserve">All rectangles with at least one side length of 3 are congruent.</w:t>
      </w:r>
    </w:p>
    <w:p>
      <w:pPr>
        <w:numPr>
          <w:ilvl w:val="1"/>
          <w:numId w:val="1002"/>
        </w:numPr>
      </w:pPr>
      <w:r>
        <w:t xml:space="preserve">All rhombuses with at least one side length of 3 are congruent.</w:t>
      </w:r>
    </w:p>
    <w:p>
      <w:pPr>
        <w:numPr>
          <w:ilvl w:val="1"/>
          <w:numId w:val="1002"/>
        </w:numPr>
      </w:pPr>
      <w:r>
        <w:t xml:space="preserve">All squares with at least one side length of 3 are congruent.</w:t>
      </w:r>
    </w:p>
    <w:p>
      <w:pPr>
        <w:numPr>
          <w:ilvl w:val="0"/>
          <w:numId w:val="1001"/>
        </w:numPr>
      </w:pPr>
      <w:r>
        <w:t xml:space="preserve">Match each statement using only the information shown in the pairs of congruent triangles.</w:t>
      </w:r>
    </w:p>
    <w:p>
      <w:pPr>
        <w:numPr>
          <w:ilvl w:val="1"/>
          <w:numId w:val="1003"/>
        </w:numPr>
      </w:pPr>
      <w:r>
        <w:t xml:space="preserve">The 2 sides and the included angle of one triangle are congruent to 2 sides and the included angle of another triangle.</w:t>
      </w:r>
    </w:p>
    <w:p>
      <w:pPr>
        <w:numPr>
          <w:ilvl w:val="1"/>
          <w:numId w:val="1003"/>
        </w:numPr>
      </w:pPr>
      <w:r>
        <w:t xml:space="preserve">The 2 angles and the included side of one triangle are congruent to 2 angles and the included side of another triangle.</w:t>
      </w:r>
    </w:p>
    <w:p>
      <w:pPr>
        <w:numPr>
          <w:ilvl w:val="1"/>
          <w:numId w:val="1003"/>
        </w:numPr>
      </w:pPr>
      <w:r>
        <w:t xml:space="preserve">In the 2 triangles there are 3 pairs of congruent sides.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1920239" cy="1280172"/>
            <wp:effectExtent b="0" l="0" r="0" t="0"/>
            <wp:docPr descr="Two congruent triangles. On each triangle, an angle marked with two tick marks, a side marked with one tick mark, and an angle marked with one tick mark." title="" id="28" name="Picture"/>
            <a:graphic>
              <a:graphicData uri="http://schemas.openxmlformats.org/drawingml/2006/picture">
                <pic:pic>
                  <pic:nvPicPr>
                    <pic:cNvPr descr="/app/tmp/embedder-1670997226.396664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1920239" cy="1280172"/>
            <wp:effectExtent b="0" l="0" r="0" t="0"/>
            <wp:docPr descr="2 triangles, with 3 corresponding, congruent sides, with tic marks. Diagonal is marked with one tic mark, shorter bottom side is marked by 2 tic marks, longer side is marked by 3 tic marks." title="" id="31" name="Picture"/>
            <a:graphic>
              <a:graphicData uri="http://schemas.openxmlformats.org/drawingml/2006/picture">
                <pic:pic>
                  <pic:nvPicPr>
                    <pic:cNvPr descr="/app/tmp/embedder-1670997226.443215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1920239" cy="1280172"/>
            <wp:effectExtent b="0" l="0" r="0" t="0"/>
            <wp:docPr descr="Two congruent triangles. On each triangle, the long diagonal is marked with 1 tic mark, the bottom short side is marked with 2 tic marks, and the angle between the 2 sides is marked with 1 tic mark.  " title="" id="34" name="Picture"/>
            <a:graphic>
              <a:graphicData uri="http://schemas.openxmlformats.org/drawingml/2006/picture">
                <pic:pic>
                  <pic:nvPicPr>
                    <pic:cNvPr descr="/app/tmp/embedder-1670997226.490013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H</m:t>
        </m:r>
        <m:r>
          <m:t>E</m:t>
        </m:r>
        <m:r>
          <m:t>F</m:t>
        </m:r>
      </m:oMath>
      <w:r>
        <w:t xml:space="preserve"> </w:t>
      </w:r>
      <w:r>
        <w:t xml:space="preserve">is the image of triangle</w:t>
      </w:r>
      <w:r>
        <w:t xml:space="preserve"> </w:t>
      </w:r>
      <m:oMath>
        <m:r>
          <m:t>H</m:t>
        </m:r>
        <m:r>
          <m:t>G</m:t>
        </m:r>
        <m:r>
          <m:t>F</m:t>
        </m:r>
      </m:oMath>
      <w:r>
        <w:t xml:space="preserve"> </w:t>
      </w:r>
      <w:r>
        <w:t xml:space="preserve">after a reflection across line</w:t>
      </w:r>
      <w:r>
        <w:t xml:space="preserve"> </w:t>
      </w:r>
      <m:oMath>
        <m:r>
          <m:t>F</m:t>
        </m:r>
        <m:r>
          <m:t>H</m:t>
        </m:r>
      </m:oMath>
      <w:r>
        <w:t xml:space="preserve">. Write a congruence statement for the 2 congruent triangles.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280160"/>
            <wp:effectExtent b="0" l="0" r="0" t="0"/>
            <wp:docPr descr="Triangle  H E F is the image of triangle  H G F." title="" id="37" name="Picture"/>
            <a:graphic>
              <a:graphicData uri="http://schemas.openxmlformats.org/drawingml/2006/picture">
                <pic:pic>
                  <pic:nvPicPr>
                    <pic:cNvPr descr="/app/tmp/embedder-1670997226.53631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E</m:t>
        </m:r>
        <m:r>
          <m:t>D</m:t>
        </m:r>
        <m:r>
          <m:t>F</m:t>
        </m:r>
      </m:oMath>
      <w:r>
        <w:t xml:space="preserve">. So, Lin knows that there is a sequence of rigid motions that takes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E</m:t>
        </m:r>
        <m:r>
          <m:t>D</m:t>
        </m:r>
        <m:r>
          <m:t>F</m:t>
        </m:r>
      </m:oMath>
      <w:r>
        <w:t xml:space="preserve">.  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 after the transformations: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731522"/>
            <wp:effectExtent b="0" l="0" r="0" t="0"/>
            <wp:docPr descr="Triangle ABC is congruent to triangle EDF." title="" id="40" name="Picture"/>
            <a:graphic>
              <a:graphicData uri="http://schemas.openxmlformats.org/drawingml/2006/picture">
                <pic:pic>
                  <pic:nvPicPr>
                    <pic:cNvPr descr="/app/tmp/embedder-1670997226.585803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coincides with angle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coincides with angle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Angle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coincides with angle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Segment</w:t>
      </w:r>
      <w:r>
        <w:t xml:space="preserve"> </w:t>
      </w:r>
      <m:oMath>
        <m:r>
          <m:t>B</m:t>
        </m:r>
        <m:r>
          <m:t>A</m:t>
        </m:r>
      </m:oMath>
      <w:r>
        <w:t xml:space="preserve"> </w:t>
      </w:r>
      <w:r>
        <w:t xml:space="preserve">coincides with segment</w:t>
      </w:r>
      <w:r>
        <w:t xml:space="preserve"> </w:t>
      </w:r>
      <m:oMath>
        <m:r>
          <m:t>D</m:t>
        </m:r>
        <m:r>
          <m:t>E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coincides with segment</w:t>
      </w:r>
      <w:r>
        <w:t xml:space="preserve"> </w:t>
      </w:r>
      <m:oMath>
        <m:r>
          <m:t>F</m:t>
        </m:r>
        <m:r>
          <m:t>E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numPr>
          <w:ilvl w:val="0"/>
          <w:numId w:val="1001"/>
        </w:numPr>
      </w:pPr>
      <w:r>
        <w:t xml:space="preserve">This design began from the construction of a regular hexagon. Is quadrilateral</w:t>
      </w:r>
      <w:r>
        <w:t xml:space="preserve"> </w:t>
      </w:r>
      <m:oMath>
        <m:r>
          <m:t>J</m:t>
        </m:r>
        <m:r>
          <m:t>K</m:t>
        </m:r>
        <m:r>
          <m:t>L</m:t>
        </m:r>
        <m:r>
          <m:t>O</m:t>
        </m:r>
      </m:oMath>
      <w:r>
        <w:t xml:space="preserve"> </w:t>
      </w:r>
      <w:r>
        <w:t xml:space="preserve">congruent to the other 2 quadrilaterals?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2 Hexagons and quadrilaterals." title="" id="43" name="Picture"/>
            <a:graphic>
              <a:graphicData uri="http://schemas.openxmlformats.org/drawingml/2006/picture">
                <pic:pic>
                  <pic:nvPicPr>
                    <pic:cNvPr descr="/app/tmp/embedder-1670997226.64526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22.)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2022-12-14T05:53:47Z</dcterms:created>
  <dcterms:modified xsi:type="dcterms:W3CDTF">2022-12-14T05:53:47Z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kgs6qrU1GXoACIATI5vSxux0gg3irmDsCdgo7zUiD4O2D3/z2b3hJ8XsIw1y//6u1Zz7i/YkPfeMUs2fQS0M3g==</vt:lpwstr>
  </property>
</Properties>
</file>