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rId26.jpg" ContentType="image/jpeg"/>
  <Override PartName="/word/media/rId29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5</w:t>
      </w:r>
      <w:r>
        <w:t xml:space="preserve">Lesson 4</w:t>
      </w:r>
      <w:r>
        <w:t xml:space="preserve">CC BY NC 2024 Illustrative Mathematics®</w:t>
      </w:r>
    </w:p>
    <w:p>
      <w:pPr>
        <w:pStyle w:val="BodyText"/>
      </w:pPr>
      <w:r>
        <w:t xml:space="preserve">Unit 5, Lesson 4</w:t>
      </w:r>
    </w:p>
    <w:bookmarkStart w:id="37" w:name="lesson-483710"/>
    <w:p>
      <w:pPr>
        <w:pStyle w:val="Heading1"/>
      </w:pPr>
      <w:r>
        <w:t xml:space="preserve">Using Function Notation to Describe Rules (Part 1)</w:t>
      </w:r>
    </w:p>
    <w:p>
      <w:pPr>
        <w:numPr>
          <w:ilvl w:val="0"/>
          <w:numId w:val="1001"/>
        </w:numPr>
        <w:pStyle w:val="Compact"/>
      </w:pPr>
      <w:r>
        <w:t xml:space="preserve">Let’s look at some rules that describe functions and write some too.</w:t>
      </w:r>
    </w:p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5</w:t>
      </w:r>
      <w:r>
        <w:t xml:space="preserve">Lesson 4</w:t>
      </w:r>
      <w:r>
        <w:t xml:space="preserve">CC BY NC 2024 Illustrative Mathematics®</w:t>
      </w:r>
    </w:p>
    <w:bookmarkStart w:id="20" w:name="activity-483731"/>
    <w:p>
      <w:pPr>
        <w:pStyle w:val="Heading2"/>
      </w:pPr>
      <w:r>
        <w:t xml:space="preserve">4.1</w:t>
      </w:r>
      <w:r>
        <w:t xml:space="preserve">Notice and Wonder: Two Functions</w:t>
      </w:r>
    </w:p>
    <w:p>
      <w:pPr>
        <w:pStyle w:val="FirstParagraph"/>
      </w:pPr>
      <w:r>
        <w:t xml:space="preserve">What do you notice? What do you wonder?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10</m:t>
              </m:r>
              <m:r>
                <m:rPr>
                  <m:sty m:val="p"/>
                </m:rPr>
                <m:t>−</m:t>
              </m:r>
              <m:r>
                <m:t>2</m:t>
              </m:r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g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</w:t>
            </w:r>
          </w:p>
        </w:tc>
      </w:tr>
    </w:tbl>
    <w:bookmarkEnd w:id="20"/>
    <w:p>
      <w:pPr>
        <w:pStyle w:val="BodyText"/>
      </w:pPr>
      <w:r>
        <w:t xml:space="preserve"> </w:t>
      </w:r>
      <w:r>
        <w:t xml:space="preserve">Algebra 1</w:t>
      </w:r>
      <w:r>
        <w:br/>
      </w:r>
      <w:r>
        <w:t xml:space="preserve">Unit 5</w:t>
      </w:r>
      <w:r>
        <w:t xml:space="preserve">Lesson 4</w:t>
      </w:r>
      <w:r>
        <w:t xml:space="preserve">CC BY NC 2024 Illustrative Mathematics®</w:t>
      </w:r>
    </w:p>
    <w:bookmarkStart w:id="22" w:name="activity-483732"/>
    <w:p>
      <w:pPr>
        <w:pStyle w:val="Heading2"/>
      </w:pPr>
      <w:r>
        <w:t xml:space="preserve">4.2</w:t>
      </w:r>
      <w:r>
        <w:t xml:space="preserve">Four Functions</w:t>
      </w:r>
    </w:p>
    <w:p>
      <w:pPr>
        <w:pStyle w:val="FirstParagraph"/>
      </w:pPr>
      <w:r>
        <w:t xml:space="preserve">Here are descriptions and equations that represent four functions.</w:t>
      </w: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−</m:t>
        </m:r>
        <m:r>
          <m:t>7</m:t>
        </m:r>
      </m:oMath>
    </w:p>
    <w:p>
      <w:pPr>
        <w:pStyle w:val="BodyTex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</m:oMath>
    </w:p>
    <w:p>
      <w:pPr>
        <w:pStyle w:val="BodyTex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r>
          <m:t>7</m:t>
        </m:r>
      </m:oMath>
    </w:p>
    <w:p>
      <w:pPr>
        <w:pStyle w:val="BodyText"/>
      </w:pPr>
      <m:oMath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A. To get the output, subtract 7 from the input, then divide the result by 3.</w:t>
      </w:r>
    </w:p>
    <w:p>
      <w:pPr>
        <w:pStyle w:val="BodyText"/>
      </w:pPr>
      <w:r>
        <w:t xml:space="preserve">B. To get the output, subtract 7 from the input, then multiply the result by 3.</w:t>
      </w:r>
    </w:p>
    <w:p>
      <w:pPr>
        <w:pStyle w:val="BodyText"/>
      </w:pPr>
      <w:r>
        <w:t xml:space="preserve">C. To get the output, multiply the input by 3, then subtract 7 from the result.</w:t>
      </w:r>
    </w:p>
    <w:p>
      <w:pPr>
        <w:pStyle w:val="BodyText"/>
      </w:pPr>
      <w:r>
        <w:t xml:space="preserve">D. To get the output, divide the input by 3, then subtract 7 from the result.</w:t>
      </w:r>
    </w:p>
    <w:p>
      <w:pPr>
        <w:numPr>
          <w:ilvl w:val="0"/>
          <w:numId w:val="1002"/>
        </w:numPr>
        <w:pStyle w:val="Compact"/>
      </w:pPr>
      <w:r>
        <w:t xml:space="preserve">Match each equation with a verbal description that represents the same function. Record your results.</w:t>
      </w:r>
    </w:p>
    <w:p>
      <w:pPr>
        <w:numPr>
          <w:ilvl w:val="0"/>
          <w:numId w:val="1002"/>
        </w:numPr>
        <w:pStyle w:val="Compact"/>
      </w:pPr>
      <w:r>
        <w:t xml:space="preserve">For one of the functions, when the input is 6, the output is -3. Which is that function:</w:t>
      </w:r>
      <w:r>
        <w:t xml:space="preserve"> </w:t>
      </w:r>
      <m:oMath>
        <m:r>
          <m:t>f</m:t>
        </m:r>
        <m:r>
          <m:rPr>
            <m:sty m:val="p"/>
          </m:rPr>
          <m:t>,</m:t>
        </m:r>
        <m:r>
          <m:t>g</m:t>
        </m:r>
      </m:oMath>
      <w:r>
        <w:t xml:space="preserve">,</w:t>
      </w:r>
      <w:r>
        <w:t xml:space="preserve"> </w:t>
      </w:r>
      <m:oMath>
        <m:r>
          <m:t>h</m:t>
        </m:r>
      </m:oMath>
      <w:r>
        <w:t xml:space="preserve">, or</w:t>
      </w:r>
      <w:r>
        <w:t xml:space="preserve"> </w:t>
      </w:r>
      <m:oMath>
        <m:r>
          <m:t>k</m:t>
        </m:r>
      </m:oMath>
      <w:r>
        <w:t xml:space="preserve">? Explain how you know.</w:t>
      </w:r>
    </w:p>
    <w:p>
      <w:pPr>
        <w:numPr>
          <w:ilvl w:val="0"/>
          <w:numId w:val="1002"/>
        </w:numPr>
        <w:pStyle w:val="Compact"/>
      </w:pPr>
      <w:r>
        <w:t xml:space="preserve">Which of the four functions have the greatest value when the input is 0? What about when the input is 10?</w:t>
      </w:r>
    </w:p>
    <w:bookmarkStart w:id="21" w:name="activity-483732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Mai says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is always greater than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for the same value of</w:t>
      </w:r>
      <w:r>
        <w:t xml:space="preserve"> </w:t>
      </w:r>
      <m:oMath>
        <m:r>
          <m:t>x</m:t>
        </m:r>
      </m:oMath>
      <w:r>
        <w:t xml:space="preserve">. Is this true? Explain how you know.</w:t>
      </w:r>
    </w:p>
    <w:bookmarkEnd w:id="21"/>
    <w:bookmarkEnd w:id="22"/>
    <w:p>
      <w:pPr>
        <w:pStyle w:val="BodyText"/>
      </w:pPr>
      <w:r>
        <w:t xml:space="preserve"> </w:t>
      </w:r>
      <w:r>
        <w:t xml:space="preserve">Algebra 1</w:t>
      </w:r>
      <w:r>
        <w:br/>
      </w:r>
      <w:r>
        <w:t xml:space="preserve">Unit 5</w:t>
      </w:r>
      <w:r>
        <w:t xml:space="preserve">Lesson 4</w:t>
      </w:r>
      <w:r>
        <w:t xml:space="preserve">CC BY NC 2024 Illustrative Mathematics®</w:t>
      </w:r>
    </w:p>
    <w:bookmarkStart w:id="32" w:name="activity-483733"/>
    <w:p>
      <w:pPr>
        <w:pStyle w:val="Heading2"/>
      </w:pPr>
      <w:r>
        <w:t xml:space="preserve">4.3</w:t>
      </w:r>
      <w:r>
        <w:t xml:space="preserve">Rules for Area and Perimeter</w:t>
      </w:r>
    </w:p>
    <w:p>
      <w:pPr>
        <w:numPr>
          <w:ilvl w:val="0"/>
          <w:numId w:val="1003"/>
        </w:numPr>
      </w:pPr>
      <w:r>
        <w:t xml:space="preserve">A square that has a side length of 9 cm has an area of 81 cm</w:t>
      </w:r>
      <w:r>
        <w:rPr>
          <w:vertAlign w:val="superscript"/>
        </w:rPr>
        <w:t xml:space="preserve">2</w:t>
      </w:r>
      <w:r>
        <w:t xml:space="preserve">. The relationship between the side length and the area of the square is a function.</w:t>
      </w:r>
    </w:p>
    <w:p>
      <w:pPr>
        <w:numPr>
          <w:ilvl w:val="1"/>
          <w:numId w:val="1004"/>
        </w:numPr>
      </w:pPr>
      <w:r>
        <w:t xml:space="preserve">Complete the table with the area for each given side length.</w:t>
      </w:r>
    </w:p>
    <w:p>
      <w:pPr>
        <w:numPr>
          <w:ilvl w:val="1"/>
          <w:numId w:val="1000"/>
        </w:numPr>
      </w:pPr>
      <w:r>
        <w:t xml:space="preserve">Then, write a rule for a function,</w:t>
      </w:r>
      <w:r>
        <w:t xml:space="preserve"> </w:t>
      </w:r>
      <m:oMath>
        <m:r>
          <m:t>A</m:t>
        </m:r>
      </m:oMath>
      <w:r>
        <w:t xml:space="preserve">, that gives the area of the square in cm</w:t>
      </w:r>
      <w:r>
        <w:rPr>
          <w:vertAlign w:val="superscript"/>
        </w:rPr>
        <w:t xml:space="preserve">2</w:t>
      </w:r>
      <w:r>
        <w:t xml:space="preserve"> </w:t>
      </w:r>
      <w:r>
        <w:t xml:space="preserve">when the side length is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cm. Use function notation.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side length (cm)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area (cm</w:t>
            </w:r>
            <w:r>
              <w:rPr>
                <w:vertAlign w:val="superscript"/>
              </w:rPr>
              <w:t xml:space="preserve">2</w:t>
            </w:r>
            <w:r>
              <w:t xml:space="preserve">)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s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4"/>
        </w:numPr>
        <w:pStyle w:val="Compact"/>
      </w:pPr>
      <w:r>
        <w:t xml:space="preserve">What does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</m:oMath>
      <w:r>
        <w:t xml:space="preserve"> </w:t>
      </w:r>
      <w:r>
        <w:t xml:space="preserve">represent in this situation? What is its value?</w:t>
      </w:r>
    </w:p>
    <w:p>
      <w:pPr>
        <w:numPr>
          <w:ilvl w:val="1"/>
          <w:numId w:val="1004"/>
        </w:numPr>
      </w:pPr>
      <w:r>
        <w:t xml:space="preserve">On the coordinate plane, sketch a graph of this function.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002915" cy="1898624"/>
            <wp:effectExtent b="0" l="0" r="0" t="0"/>
            <wp:docPr descr="Blank grid. Horizontal axis, 0 to 8, side length in centimeters. Vertical axis, 0 to 50 by 10’s, area in centimeters squared." title="" id="24" name="Picture"/>
            <a:graphic>
              <a:graphicData uri="http://schemas.openxmlformats.org/drawingml/2006/picture">
                <pic:pic>
                  <pic:nvPicPr>
                    <pic:cNvPr descr="/app/tmp/embedder-1732015321.711435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915" cy="18986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A roll of paper that is 3 feet wide can be cut to any length.</w:t>
      </w:r>
    </w:p>
    <w:p>
      <w:pPr>
        <w:numPr>
          <w:ilvl w:val="1"/>
          <w:numId w:val="1005"/>
        </w:numPr>
      </w:pPr>
      <w:r>
        <w:t xml:space="preserve">If we cut a length of 2.5 feet, what is the perimeter of the paper?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4018121"/>
            <wp:effectExtent b="0" l="0" r="0" t="0"/>
            <wp:docPr descr="Roll of paper, slightly unrolled. Its width is 3 feet." title="" id="27" name="Picture"/>
            <a:graphic>
              <a:graphicData uri="http://schemas.openxmlformats.org/drawingml/2006/picture">
                <pic:pic>
                  <pic:nvPicPr>
                    <pic:cNvPr descr="/app/tmp/embedder-1732015321.825662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18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Complete the table with the perimeter for each given side length.</w:t>
      </w:r>
    </w:p>
    <w:p>
      <w:pPr>
        <w:numPr>
          <w:ilvl w:val="1"/>
          <w:numId w:val="1000"/>
        </w:numPr>
      </w:pPr>
      <w:r>
        <w:t xml:space="preserve">Then, write a rule for a function,</w:t>
      </w:r>
      <w:r>
        <w:t xml:space="preserve"> </w:t>
      </w:r>
      <m:oMath>
        <m:r>
          <m:t>P</m:t>
        </m:r>
      </m:oMath>
      <w:r>
        <w:t xml:space="preserve">, that gives the perimeter of the paper in feet when the side length in feet is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. Use function notation.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side length (feet)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perimeter (feet)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6.3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rPr>
                  <m:sty m:val="p"/>
                </m:rPr>
                <m:t>ℓ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5"/>
        </w:numPr>
        <w:pStyle w:val="Compact"/>
      </w:pPr>
      <w:r>
        <w:t xml:space="preserve">What does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11</m:t>
            </m:r>
          </m:e>
        </m:d>
      </m:oMath>
      <w:r>
        <w:t xml:space="preserve"> </w:t>
      </w:r>
      <w:r>
        <w:t xml:space="preserve">represent in this situation? What is its value?</w:t>
      </w:r>
    </w:p>
    <w:p>
      <w:pPr>
        <w:numPr>
          <w:ilvl w:val="1"/>
          <w:numId w:val="1005"/>
        </w:numPr>
      </w:pPr>
      <w:r>
        <w:t xml:space="preserve">On the coordinate plane, sketch a graph of this function.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98381" cy="1898624"/>
            <wp:effectExtent b="0" l="0" r="0" t="0"/>
            <wp:docPr descr="Blank grid. Horizontal axis, 0 to 8, side length in feet. Vertical axis, 0 to 25 by 5’s, perimeter in feet." title="" id="30" name="Picture"/>
            <a:graphic>
              <a:graphicData uri="http://schemas.openxmlformats.org/drawingml/2006/picture">
                <pic:pic>
                  <pic:nvPicPr>
                    <pic:cNvPr descr="/app/tmp/embedder-1732015321.939063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381" cy="18986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36" w:name="lesson-483710"/>
    <w:p>
      <w:pPr>
        <w:pStyle w:val="Heading2"/>
      </w:pPr>
      <w:r>
        <w:t xml:space="preserve">Lesson 4 Summary</w:t>
      </w:r>
    </w:p>
    <w:p>
      <w:pPr>
        <w:pStyle w:val="FirstParagraph"/>
      </w:pPr>
      <w:r>
        <w:t xml:space="preserve">Some functions are defined by rules that specify how to compute the output from the input. These rules can be verbal descriptions or expressions and equations. For example:</w:t>
      </w:r>
    </w:p>
    <w:p>
      <w:pPr>
        <w:pStyle w:val="BodyText"/>
      </w:pPr>
      <w:r>
        <w:t xml:space="preserve">Rules in words:</w:t>
      </w:r>
    </w:p>
    <w:p>
      <w:pPr>
        <w:numPr>
          <w:ilvl w:val="0"/>
          <w:numId w:val="1006"/>
        </w:numPr>
        <w:pStyle w:val="Compact"/>
      </w:pPr>
      <w:r>
        <w:t xml:space="preserve">To get the output of function</w:t>
      </w:r>
      <w:r>
        <w:t xml:space="preserve"> </w:t>
      </w:r>
      <m:oMath>
        <m:r>
          <m:t>f</m:t>
        </m:r>
      </m:oMath>
      <w:r>
        <w:t xml:space="preserve">, add 2 to the input, then multiply the result by 5.</w:t>
      </w:r>
    </w:p>
    <w:p>
      <w:pPr>
        <w:numPr>
          <w:ilvl w:val="0"/>
          <w:numId w:val="1006"/>
        </w:numPr>
        <w:pStyle w:val="Compact"/>
      </w:pPr>
      <w:r>
        <w:t xml:space="preserve">To get the output of function</w:t>
      </w:r>
      <w:r>
        <w:t xml:space="preserve"> </w:t>
      </w:r>
      <m:oMath>
        <m:r>
          <m:t>m</m:t>
        </m:r>
      </m:oMath>
      <w:r>
        <w:t xml:space="preserve">, multiply the input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 subtract the result from 3.</w:t>
      </w:r>
    </w:p>
    <w:p>
      <w:pPr>
        <w:pStyle w:val="FirstParagraph"/>
      </w:pPr>
      <w:r>
        <w:t xml:space="preserve">Rules in function notation:</w:t>
      </w:r>
    </w:p>
    <w:p>
      <w:pPr>
        <w:numPr>
          <w:ilvl w:val="0"/>
          <w:numId w:val="1007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⋅</m:t>
        </m:r>
        <m:r>
          <m:t>5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numPr>
          <w:ilvl w:val="0"/>
          <w:numId w:val="1007"/>
        </w:numPr>
        <w:pStyle w:val="Compact"/>
      </w:pP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</m:oMath>
    </w:p>
    <w:p>
      <w:pPr>
        <w:pStyle w:val="FirstParagraph"/>
      </w:pPr>
      <w:r>
        <w:t xml:space="preserve">Some functions are defined by rules that relate two quantities in a situation. These functions can also be expressed algebraically with function notation.</w:t>
      </w:r>
    </w:p>
    <w:p>
      <w:pPr>
        <w:pStyle w:val="BodyText"/>
      </w:pPr>
      <w:r>
        <w:t xml:space="preserve">Suppose function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gives the cost of buying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pounds of apples at</w:t>
      </w:r>
      <w:r>
        <w:t xml:space="preserve"> </w:t>
      </w:r>
      <w:r>
        <w:t xml:space="preserve">$</w:t>
      </w:r>
      <w:r>
        <w:t xml:space="preserve">1.49 per pound. We can write the rule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1.49</m:t>
        </m:r>
        <m:r>
          <m:t>n</m:t>
        </m:r>
      </m:oMath>
      <w:r>
        <w:t xml:space="preserve"> </w:t>
      </w:r>
      <w:r>
        <w:t xml:space="preserve">to define function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pStyle w:val="BodyText"/>
      </w:pPr>
      <w:r>
        <w:t xml:space="preserve">To see how the cost changes when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changes, we can create a table of values.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pounds of apples,</w:t>
            </w:r>
            <w:r>
              <w:t xml:space="preserve"> </w:t>
            </w:r>
            <m:oMath>
              <m:r>
                <m:t>n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cost in dollars,</w:t>
            </w:r>
            <w:r>
              <w:t xml:space="preserve"> </w:t>
            </w:r>
            <m:oMath>
              <m:r>
                <m:t>c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n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1.49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2.98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4.47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n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1.49</m:t>
              </m:r>
              <m:r>
                <m:t>n</m:t>
              </m:r>
            </m:oMath>
          </w:p>
        </w:tc>
      </w:tr>
    </w:tbl>
    <w:p>
      <w:pPr>
        <w:pStyle w:val="BodyText"/>
      </w:pPr>
      <w:r>
        <w:t xml:space="preserve">Plotting the pairs of values in the table gives us a graphical representation of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pStyle w:val="BodyText"/>
      </w:pPr>
      <w:r>
        <w:drawing>
          <wp:inline>
            <wp:extent cx="2964840" cy="1899907"/>
            <wp:effectExtent b="0" l="0" r="0" t="0"/>
            <wp:docPr descr="Points plotted. Horizontal axis, 0 to 8, n, pounds of apples. Vertical axis, 0 to 10, cost in dollars. Points at 0 comma 0, approximately 1 comma 1 point 5, 2 comma 3, 3 comma 4 point 5, 4 comma 6." title="" id="34" name="Picture"/>
            <a:graphic>
              <a:graphicData uri="http://schemas.openxmlformats.org/drawingml/2006/picture">
                <pic:pic>
                  <pic:nvPicPr>
                    <pic:cNvPr descr="/app/tmp/embedder-1732015322.082752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840" cy="1899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Relationship Type="http://schemas.openxmlformats.org/officeDocument/2006/relationships/image" Id="rId26" Target="media/rId26.jpg" /><Relationship Type="http://schemas.openxmlformats.org/officeDocument/2006/relationships/image" Id="rId29" Target="media/rId29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2024-11-19T11:22:03Z</dcterms:created>
  <dcterms:modified xsi:type="dcterms:W3CDTF">2024-11-19T11:22:03Z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