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practice-problems"/>
    <w:p>
      <w:pPr>
        <w:pStyle w:val="Heading3"/>
      </w:pPr>
      <w:r>
        <w:t xml:space="preserve">Lesson 10 Practice Problems</w:t>
      </w:r>
    </w:p>
    <w:bookmarkEnd w:id="20"/>
    <w:p>
      <w:pPr>
        <w:numPr>
          <w:ilvl w:val="0"/>
          <w:numId w:val="1001"/>
        </w:numPr>
        <w:pStyle w:val="Compact"/>
      </w:pPr>
    </w:p>
    <w:p>
      <w:pPr>
        <w:numPr>
          <w:ilvl w:val="1"/>
          <w:numId w:val="1002"/>
        </w:numPr>
        <w:pStyle w:val="Compact"/>
      </w:pPr>
      <w:r>
        <w:t xml:space="preserve">Match the lines</w:t>
      </w:r>
      <w:r>
        <w:t xml:space="preserve"> </w:t>
      </w:r>
      <m:oMath>
        <m:r>
          <m:t>m</m:t>
        </m:r>
      </m:oMath>
      <w:r>
        <w:t xml:space="preserve"> </w:t>
      </w:r>
      <w:r>
        <w:t xml:space="preserve">and</w:t>
      </w:r>
      <w:r>
        <w:t xml:space="preserve"> </w:t>
      </w:r>
      <m:oMath>
        <m:r>
          <m:t>n</m:t>
        </m:r>
      </m:oMath>
      <w:r>
        <w:t xml:space="preserve"> </w:t>
      </w:r>
      <w:r>
        <w:t xml:space="preserve">to the statements they represent:</w:t>
      </w:r>
    </w:p>
    <w:p>
      <w:pPr>
        <w:numPr>
          <w:ilvl w:val="1"/>
          <w:numId w:val="1000"/>
        </w:numPr>
        <w:pStyle w:val="Compact"/>
      </w:pPr>
      <w:r>
        <w:drawing>
          <wp:inline>
            <wp:extent cx="5556738" cy="4128561"/>
            <wp:effectExtent b="0" l="0" r="0" t="0"/>
            <wp:docPr descr="Two lines in an x y plane." title="" id="22" name="Picture"/>
            <a:graphic>
              <a:graphicData uri="http://schemas.openxmlformats.org/drawingml/2006/picture">
                <pic:pic>
                  <pic:nvPicPr>
                    <pic:cNvPr descr="/app/tmp/embedder-1671034142.807104.png" id="23" name="Picture"/>
                    <pic:cNvPicPr>
                      <a:picLocks noChangeArrowheads="1" noChangeAspect="1"/>
                    </pic:cNvPicPr>
                  </pic:nvPicPr>
                  <pic:blipFill>
                    <a:blip r:embed="rId21"/>
                    <a:stretch>
                      <a:fillRect/>
                    </a:stretch>
                  </pic:blipFill>
                  <pic:spPr bwMode="auto">
                    <a:xfrm>
                      <a:off x="0" y="0"/>
                      <a:ext cx="5556738" cy="4128561"/>
                    </a:xfrm>
                    <a:prstGeom prst="rect">
                      <a:avLst/>
                    </a:prstGeom>
                    <a:noFill/>
                    <a:ln w="9525">
                      <a:noFill/>
                      <a:headEnd/>
                      <a:tailEnd/>
                    </a:ln>
                  </pic:spPr>
                </pic:pic>
              </a:graphicData>
            </a:graphic>
          </wp:inline>
        </w:drawing>
      </w:r>
    </w:p>
    <w:p>
      <w:pPr>
        <w:numPr>
          <w:ilvl w:val="2"/>
          <w:numId w:val="1003"/>
        </w:numPr>
      </w:pPr>
      <w:r>
        <w:t xml:space="preserve">A set of points where the coordinates of each point have a sum of 2</w:t>
      </w:r>
    </w:p>
    <w:p>
      <w:pPr>
        <w:numPr>
          <w:ilvl w:val="2"/>
          <w:numId w:val="1003"/>
        </w:numPr>
      </w:pPr>
      <w:r>
        <w:t xml:space="preserve">A set of points where the</w:t>
      </w:r>
      <w:r>
        <w:t xml:space="preserve"> </w:t>
      </w:r>
      <m:oMath>
        <m:r>
          <m:t>y</m:t>
        </m:r>
      </m:oMath>
      <w:r>
        <w:t xml:space="preserve">-coordinate of each point is 10 less than its</w:t>
      </w:r>
      <w:r>
        <w:t xml:space="preserve"> </w:t>
      </w:r>
      <m:oMath>
        <m:r>
          <m:t>x</m:t>
        </m:r>
      </m:oMath>
      <w:r>
        <w:t xml:space="preserve">-coordinate</w:t>
      </w:r>
    </w:p>
    <w:p>
      <w:pPr>
        <w:numPr>
          <w:ilvl w:val="1"/>
          <w:numId w:val="1002"/>
        </w:numPr>
      </w:pPr>
      <w:r>
        <w:t xml:space="preserve">Match the labeled points on the graph to statements about their coordinates:</w:t>
      </w:r>
    </w:p>
    <w:p>
      <w:pPr>
        <w:numPr>
          <w:ilvl w:val="2"/>
          <w:numId w:val="1004"/>
        </w:numPr>
      </w:pPr>
      <w:r>
        <w:t xml:space="preserve">Two numbers with a sum of 2</w:t>
      </w:r>
    </w:p>
    <w:p>
      <w:pPr>
        <w:numPr>
          <w:ilvl w:val="2"/>
          <w:numId w:val="1004"/>
        </w:numPr>
      </w:pPr>
      <w:r>
        <w:t xml:space="preserve">Two numbers where the</w:t>
      </w:r>
      <w:r>
        <w:t xml:space="preserve"> </w:t>
      </w:r>
      <m:oMath>
        <m:r>
          <m:t>y</m:t>
        </m:r>
      </m:oMath>
      <w:r>
        <w:t xml:space="preserve">-coordinate is 10 less than the</w:t>
      </w:r>
      <w:r>
        <w:t xml:space="preserve"> </w:t>
      </w:r>
      <m:oMath>
        <m:r>
          <m:t>x</m:t>
        </m:r>
      </m:oMath>
      <w:r>
        <w:t xml:space="preserve">-coordinate</w:t>
      </w:r>
    </w:p>
    <w:p>
      <w:pPr>
        <w:numPr>
          <w:ilvl w:val="2"/>
          <w:numId w:val="1004"/>
        </w:numPr>
      </w:pPr>
      <w:r>
        <w:t xml:space="preserve">Two numbers with a sum of 2 and where the</w:t>
      </w:r>
      <w:r>
        <w:t xml:space="preserve"> </w:t>
      </w:r>
      <m:oMath>
        <m:r>
          <m:t>y</m:t>
        </m:r>
      </m:oMath>
      <w:r>
        <w:t xml:space="preserve">-coordinate is 10 less than the</w:t>
      </w:r>
      <w:r>
        <w:t xml:space="preserve"> </w:t>
      </w:r>
      <m:oMath>
        <m:r>
          <m:t>x</m:t>
        </m:r>
      </m:oMath>
      <w:r>
        <w:t xml:space="preserve">-coordinate</w:t>
      </w:r>
    </w:p>
    <w:p>
      <w:pPr>
        <w:numPr>
          <w:ilvl w:val="0"/>
          <w:numId w:val="1001"/>
        </w:numPr>
      </w:pPr>
      <w:r>
        <w:t xml:space="preserve">Here is an equation:</w:t>
      </w:r>
      <w:r>
        <w:t xml:space="preserve"> </w:t>
      </w:r>
      <m:oMath>
        <m:r>
          <m:t>4</m:t>
        </m:r>
        <m:r>
          <m:t>x</m:t>
        </m:r>
        <m:r>
          <m:rPr>
            <m:sty m:val="p"/>
          </m:rPr>
          <m:t>−</m:t>
        </m:r>
        <m:r>
          <m:t>4</m:t>
        </m:r>
        <m:r>
          <m:rPr>
            <m:sty m:val="p"/>
          </m:rPr>
          <m:t>=</m:t>
        </m:r>
        <m:r>
          <m:t>4</m:t>
        </m:r>
        <m:r>
          <m:t>x</m:t>
        </m:r>
        <m:r>
          <m:rPr>
            <m:sty m:val="p"/>
          </m:rPr>
          <m:t>+</m:t>
        </m:r>
        <m:r>
          <m:rPr>
            <m:nor/>
            <m:sty m:val="p"/>
          </m:rPr>
          <m:t>__</m:t>
        </m:r>
      </m:oMath>
      <w:r>
        <w:t xml:space="preserve">. What could you write in the blank so the equation would be true for:</w:t>
      </w:r>
    </w:p>
    <w:p>
      <w:pPr>
        <w:numPr>
          <w:ilvl w:val="1"/>
          <w:numId w:val="1005"/>
        </w:numPr>
        <w:pStyle w:val="Compact"/>
      </w:pPr>
      <w:r>
        <w:t xml:space="preserve">No values of</w:t>
      </w:r>
      <w:r>
        <w:t xml:space="preserve"> </w:t>
      </w:r>
      <m:oMath>
        <m:r>
          <m:t>x</m:t>
        </m:r>
      </m:oMath>
    </w:p>
    <w:p>
      <w:pPr>
        <w:numPr>
          <w:ilvl w:val="1"/>
          <w:numId w:val="1005"/>
        </w:numPr>
        <w:pStyle w:val="Compact"/>
      </w:pPr>
      <w:r>
        <w:t xml:space="preserve">All values of</w:t>
      </w:r>
      <w:r>
        <w:t xml:space="preserve"> </w:t>
      </w:r>
      <m:oMath>
        <m:r>
          <m:t>x</m:t>
        </m:r>
      </m:oMath>
    </w:p>
    <w:p>
      <w:pPr>
        <w:numPr>
          <w:ilvl w:val="1"/>
          <w:numId w:val="1005"/>
        </w:numPr>
        <w:pStyle w:val="Compact"/>
      </w:pPr>
      <w:r>
        <w:t xml:space="preserve">One value of</w:t>
      </w:r>
      <w:r>
        <w:t xml:space="preserve"> </w:t>
      </w:r>
      <m:oMath>
        <m:r>
          <m:t>x</m:t>
        </m:r>
      </m:oMath>
    </w:p>
    <w:p>
      <w:pPr>
        <w:numPr>
          <w:ilvl w:val="0"/>
          <w:numId w:val="1000"/>
        </w:numPr>
      </w:pPr>
      <w:r>
        <w:t xml:space="preserve">(From Unit 4, Lesson 7.)</w:t>
      </w:r>
    </w:p>
    <w:p>
      <w:pPr>
        <w:numPr>
          <w:ilvl w:val="0"/>
          <w:numId w:val="1001"/>
        </w:numPr>
      </w:pPr>
      <w:r>
        <w:t xml:space="preserve">Mai earns</w:t>
      </w:r>
      <w:r>
        <w:t xml:space="preserve"> </w:t>
      </w:r>
      <w:r>
        <w:t xml:space="preserve">$</w:t>
      </w:r>
      <w:r>
        <w:t xml:space="preserve">7 per hour mowing her neighbors' lawns. She also earned $14 for hauling away bags of recyclables for some neighbors.</w:t>
      </w:r>
    </w:p>
    <w:p>
      <w:pPr>
        <w:numPr>
          <w:ilvl w:val="0"/>
          <w:numId w:val="1000"/>
        </w:numPr>
      </w:pPr>
      <w:r>
        <w:t xml:space="preserve">Priya babysits her neighbor’s children. The table shows the amount of money </w:t>
      </w:r>
      <m:oMath>
        <m:r>
          <m:t>m</m:t>
        </m:r>
      </m:oMath>
      <w:r>
        <w:t xml:space="preserve"> she earns in</w:t>
      </w:r>
      <w:r>
        <w:t xml:space="preserve"> </w:t>
      </w:r>
      <m:oMath>
        <m:r>
          <m:t>h</m:t>
        </m:r>
      </m:oMath>
      <w:r>
        <w:t xml:space="preserve"> </w:t>
      </w:r>
      <w:r>
        <w:t xml:space="preserve">hours. Priya and Mai have agreed to go to the movies the weekend after they have earned the</w:t>
      </w:r>
      <w:r>
        <w:t xml:space="preserve"> </w:t>
      </w:r>
      <w:r>
        <w:rPr>
          <w:iCs/>
          <w:i/>
        </w:rPr>
        <w:t xml:space="preserve">same</w:t>
      </w:r>
      <w:r>
        <w:t xml:space="preserve"> </w:t>
      </w:r>
      <w:r>
        <w:t xml:space="preserve">amount of money for the</w:t>
      </w:r>
      <w:r>
        <w:t xml:space="preserve"> </w:t>
      </w:r>
      <w:r>
        <w:rPr>
          <w:iCs/>
          <w:i/>
        </w:rPr>
        <w:t xml:space="preserve">same</w:t>
      </w:r>
      <w:r>
        <w:t xml:space="preserve"> </w:t>
      </w:r>
      <w:r>
        <w:t xml:space="preserve">number of work hours.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h</m:t>
              </m:r>
            </m:oMath>
          </w:p>
        </w:tc>
        <w:tc>
          <w:tcPr/>
          <w:p>
            <w:pPr>
              <w:numPr>
                <w:ilvl w:val="0"/>
                <w:numId w:val="1000"/>
              </w:numPr>
              <w:pStyle w:val="Compact"/>
              <w:jc w:val="left"/>
            </w:pPr>
            <m:oMath>
              <m:r>
                <m:t>m</m:t>
              </m:r>
            </m:oMath>
          </w:p>
        </w:tc>
      </w:tr>
      <w:tr>
        <w:tc>
          <w:tcPr/>
          <w:p>
            <w:pPr>
              <w:numPr>
                <w:ilvl w:val="0"/>
                <w:numId w:val="1000"/>
              </w:numPr>
              <w:pStyle w:val="Compact"/>
              <w:jc w:val="left"/>
            </w:pPr>
            <w:r>
              <w:t xml:space="preserve">1</w:t>
            </w:r>
          </w:p>
        </w:tc>
        <w:tc>
          <w:tcPr/>
          <w:p>
            <w:pPr>
              <w:numPr>
                <w:ilvl w:val="0"/>
                <w:numId w:val="1000"/>
              </w:numPr>
              <w:pStyle w:val="Compact"/>
              <w:jc w:val="left"/>
            </w:pPr>
            <w:r>
              <w:t xml:space="preserve">$</w:t>
            </w:r>
            <w:r>
              <w:t xml:space="preserve">8.40</w:t>
            </w:r>
          </w:p>
        </w:tc>
      </w:tr>
      <w:tr>
        <w:tc>
          <w:tcPr/>
          <w:p>
            <w:pPr>
              <w:numPr>
                <w:ilvl w:val="0"/>
                <w:numId w:val="1000"/>
              </w:numPr>
              <w:pStyle w:val="Compact"/>
              <w:jc w:val="left"/>
            </w:pPr>
            <w:r>
              <w:t xml:space="preserve">2</w:t>
            </w:r>
          </w:p>
        </w:tc>
        <w:tc>
          <w:tcPr/>
          <w:p>
            <w:pPr>
              <w:numPr>
                <w:ilvl w:val="0"/>
                <w:numId w:val="1000"/>
              </w:numPr>
              <w:pStyle w:val="Compact"/>
              <w:jc w:val="left"/>
            </w:pPr>
            <w:r>
              <w:t xml:space="preserve">$</w:t>
            </w:r>
            <w:r>
              <w:t xml:space="preserve">16.80</w:t>
            </w:r>
          </w:p>
        </w:tc>
      </w:tr>
      <w:tr>
        <w:tc>
          <w:tcPr/>
          <w:p>
            <w:pPr>
              <w:numPr>
                <w:ilvl w:val="0"/>
                <w:numId w:val="1000"/>
              </w:numPr>
              <w:pStyle w:val="Compact"/>
              <w:jc w:val="left"/>
            </w:pPr>
            <w:r>
              <w:t xml:space="preserve">4</w:t>
            </w:r>
          </w:p>
        </w:tc>
        <w:tc>
          <w:tcPr/>
          <w:p>
            <w:pPr>
              <w:numPr>
                <w:ilvl w:val="0"/>
                <w:numId w:val="1000"/>
              </w:numPr>
              <w:pStyle w:val="Compact"/>
              <w:jc w:val="left"/>
            </w:pPr>
            <w:r>
              <w:t xml:space="preserve">$</w:t>
            </w:r>
            <w:r>
              <w:t xml:space="preserve">33.60</w:t>
            </w:r>
          </w:p>
        </w:tc>
      </w:tr>
    </w:tbl>
    <w:p>
      <w:pPr>
        <w:numPr>
          <w:ilvl w:val="1"/>
          <w:numId w:val="1006"/>
        </w:numPr>
      </w:pPr>
      <w:r>
        <w:t xml:space="preserve">How many hours do they each have to work before they go to the movies?</w:t>
      </w:r>
    </w:p>
    <w:p>
      <w:pPr>
        <w:numPr>
          <w:ilvl w:val="1"/>
          <w:numId w:val="1006"/>
        </w:numPr>
      </w:pPr>
      <w:r>
        <w:t xml:space="preserve">How much will each of them have earned?</w:t>
      </w:r>
    </w:p>
    <w:p>
      <w:pPr>
        <w:numPr>
          <w:ilvl w:val="1"/>
          <w:numId w:val="1006"/>
        </w:numPr>
      </w:pPr>
      <w:r>
        <w:t xml:space="preserve">Explain where the solution can be seen in tables of values, graphs, and equations that represent Priya's and Mai's hourly earnings.</w:t>
      </w:r>
    </w:p>
    <w:p>
      <w:pPr>
        <w:numPr>
          <w:ilvl w:val="0"/>
          <w:numId w:val="1001"/>
        </w:numPr>
      </w:pPr>
      <w:r>
        <w:t xml:space="preserve">For each equation, explain what you could do first to each side of the equation so that there would be no fractions. You do not have to solve the equations (unless you want more practice).</w:t>
      </w:r>
    </w:p>
    <w:p>
      <w:pPr>
        <w:numPr>
          <w:ilvl w:val="1"/>
          <w:numId w:val="1007"/>
        </w:numPr>
        <w:pStyle w:val="Compact"/>
      </w:pPr>
      <m:oMath>
        <m:f>
          <m:fPr>
            <m:type m:val="bar"/>
          </m:fPr>
          <m:num>
            <m:r>
              <m:t>3</m:t>
            </m:r>
            <m:r>
              <m:t>x</m:t>
            </m:r>
            <m:r>
              <m:rPr>
                <m:sty m:val="p"/>
              </m:rPr>
              <m:t>−</m:t>
            </m:r>
            <m:r>
              <m:t>4</m:t>
            </m:r>
          </m:num>
          <m:den>
            <m:r>
              <m:t>8</m:t>
            </m:r>
          </m:den>
        </m:f>
        <m:r>
          <m:rPr>
            <m:sty m:val="p"/>
          </m:rPr>
          <m:t>=</m:t>
        </m:r>
        <m:f>
          <m:fPr>
            <m:type m:val="bar"/>
          </m:fPr>
          <m:num>
            <m:r>
              <m:t>x</m:t>
            </m:r>
            <m:r>
              <m:rPr>
                <m:sty m:val="p"/>
              </m:rPr>
              <m:t>+</m:t>
            </m:r>
            <m:r>
              <m:t>2</m:t>
            </m:r>
          </m:num>
          <m:den>
            <m:r>
              <m:t>3</m:t>
            </m:r>
          </m:den>
        </m:f>
      </m:oMath>
    </w:p>
    <w:p>
      <w:pPr>
        <w:numPr>
          <w:ilvl w:val="1"/>
          <w:numId w:val="1007"/>
        </w:numPr>
        <w:pStyle w:val="Compact"/>
      </w:pPr>
      <m:oMath>
        <m:f>
          <m:fPr>
            <m:type m:val="bar"/>
          </m:fPr>
          <m:num>
            <m:r>
              <m:t>3</m:t>
            </m:r>
            <m:d>
              <m:dPr>
                <m:begChr m:val="("/>
                <m:endChr m:val=")"/>
                <m:sepChr m:val=""/>
                <m:grow/>
              </m:dPr>
              <m:e>
                <m:r>
                  <m:t>2</m:t>
                </m:r>
                <m:r>
                  <m:rPr>
                    <m:sty m:val="p"/>
                  </m:rPr>
                  <m:t>−</m:t>
                </m:r>
                <m:r>
                  <m:t>r</m:t>
                </m:r>
              </m:e>
            </m:d>
          </m:num>
          <m:den>
            <m:r>
              <m:t>4</m:t>
            </m:r>
          </m:den>
        </m:f>
        <m:r>
          <m:rPr>
            <m:sty m:val="p"/>
          </m:rPr>
          <m:t>=</m:t>
        </m:r>
        <m:f>
          <m:fPr>
            <m:type m:val="bar"/>
          </m:fPr>
          <m:num>
            <m:r>
              <m:t>3</m:t>
            </m:r>
            <m:r>
              <m:rPr>
                <m:sty m:val="p"/>
              </m:rPr>
              <m:t>+</m:t>
            </m:r>
            <m:r>
              <m:t>r</m:t>
            </m:r>
          </m:num>
          <m:den>
            <m:r>
              <m:t>6</m:t>
            </m:r>
          </m:den>
        </m:f>
      </m:oMath>
    </w:p>
    <w:p>
      <w:pPr>
        <w:numPr>
          <w:ilvl w:val="1"/>
          <w:numId w:val="1008"/>
        </w:numPr>
        <w:pStyle w:val="Compact"/>
      </w:pPr>
      <m:oMath>
        <m:f>
          <m:fPr>
            <m:type m:val="bar"/>
          </m:fPr>
          <m:num>
            <m:r>
              <m:t>4</m:t>
            </m:r>
            <m:r>
              <m:t>p</m:t>
            </m:r>
            <m:r>
              <m:rPr>
                <m:sty m:val="p"/>
              </m:rPr>
              <m:t>+</m:t>
            </m:r>
            <m:r>
              <m:t>3</m:t>
            </m:r>
          </m:num>
          <m:den>
            <m:r>
              <m:t>8</m:t>
            </m:r>
          </m:den>
        </m:f>
        <m:r>
          <m:rPr>
            <m:sty m:val="p"/>
          </m:rPr>
          <m:t>=</m:t>
        </m:r>
        <m:f>
          <m:fPr>
            <m:type m:val="bar"/>
          </m:fPr>
          <m:num>
            <m:r>
              <m:t>p</m:t>
            </m:r>
            <m:r>
              <m:rPr>
                <m:sty m:val="p"/>
              </m:rPr>
              <m:t>+</m:t>
            </m:r>
            <m:r>
              <m:t>2</m:t>
            </m:r>
          </m:num>
          <m:den>
            <m:r>
              <m:t>4</m:t>
            </m:r>
          </m:den>
        </m:f>
      </m:oMath>
    </w:p>
    <w:p>
      <w:pPr>
        <w:numPr>
          <w:ilvl w:val="1"/>
          <w:numId w:val="1008"/>
        </w:numPr>
        <w:pStyle w:val="Compact"/>
      </w:pPr>
      <m:oMath>
        <m:f>
          <m:fPr>
            <m:type m:val="bar"/>
          </m:fPr>
          <m:num>
            <m:r>
              <m:t>2</m:t>
            </m:r>
            <m:d>
              <m:dPr>
                <m:begChr m:val="("/>
                <m:endChr m:val=")"/>
                <m:sepChr m:val=""/>
                <m:grow/>
              </m:dPr>
              <m:e>
                <m:r>
                  <m:t>a</m:t>
                </m:r>
                <m:r>
                  <m:rPr>
                    <m:sty m:val="p"/>
                  </m:rPr>
                  <m:t>−</m:t>
                </m:r>
                <m:r>
                  <m:t>7</m:t>
                </m:r>
              </m:e>
            </m:d>
          </m:num>
          <m:den>
            <m:r>
              <m:t>15</m:t>
            </m:r>
          </m:den>
        </m:f>
        <m:r>
          <m:rPr>
            <m:sty m:val="p"/>
          </m:rPr>
          <m:t>=</m:t>
        </m:r>
        <m:f>
          <m:fPr>
            <m:type m:val="bar"/>
          </m:fPr>
          <m:num>
            <m:r>
              <m:t>a</m:t>
            </m:r>
            <m:r>
              <m:rPr>
                <m:sty m:val="p"/>
              </m:rPr>
              <m:t>+</m:t>
            </m:r>
            <m:r>
              <m:t>4</m:t>
            </m:r>
          </m:num>
          <m:den>
            <m:r>
              <m:t>6</m:t>
            </m:r>
          </m:den>
        </m:f>
      </m:oMath>
    </w:p>
    <w:p>
      <w:pPr>
        <w:numPr>
          <w:ilvl w:val="0"/>
          <w:numId w:val="1000"/>
        </w:numPr>
      </w:pPr>
      <w:r>
        <w:t xml:space="preserve">(From Unit 4, Lesson 6.)</w:t>
      </w:r>
    </w:p>
    <w:p>
      <w:pPr>
        <w:numPr>
          <w:ilvl w:val="0"/>
          <w:numId w:val="1001"/>
        </w:numPr>
      </w:pPr>
      <w:r>
        <w:t xml:space="preserve">The owner of a new restaurant is ordering tables and chairs. He wants to have only tables for 2 and tables for 4. The total number of people that can be seated in the restaurant is 120.</w:t>
      </w:r>
    </w:p>
    <w:p>
      <w:pPr>
        <w:numPr>
          <w:ilvl w:val="1"/>
          <w:numId w:val="1009"/>
        </w:numPr>
        <w:pStyle w:val="Compact"/>
      </w:pPr>
      <w:r>
        <w:t xml:space="preserve">Describe some possible combinations of 2-seat tables and 4-seat tables that will seat 120 customers. Explain how you found them.</w:t>
      </w:r>
    </w:p>
    <w:p>
      <w:pPr>
        <w:numPr>
          <w:ilvl w:val="1"/>
          <w:numId w:val="1009"/>
        </w:numPr>
        <w:pStyle w:val="Compact"/>
      </w:pPr>
      <w:r>
        <w:t xml:space="preserve">Write an equation to represent the situation. What do the variables represent?</w:t>
      </w:r>
    </w:p>
    <w:p>
      <w:pPr>
        <w:numPr>
          <w:ilvl w:val="1"/>
          <w:numId w:val="1009"/>
        </w:numPr>
        <w:pStyle w:val="Compact"/>
      </w:pPr>
      <w:r>
        <w:t xml:space="preserve">Create a graph to represent the situation.</w:t>
      </w:r>
    </w:p>
    <w:p>
      <w:pPr>
        <w:numPr>
          <w:ilvl w:val="1"/>
          <w:numId w:val="1000"/>
        </w:numPr>
        <w:pStyle w:val="Compact"/>
      </w:pPr>
      <w:r>
        <w:drawing>
          <wp:inline>
            <wp:extent cx="2935866" cy="2590290"/>
            <wp:effectExtent b="0" l="0" r="0" t="0"/>
            <wp:docPr descr="Quadrant 1 grid" title="" id="25" name="Picture"/>
            <a:graphic>
              <a:graphicData uri="http://schemas.openxmlformats.org/drawingml/2006/picture">
                <pic:pic>
                  <pic:nvPicPr>
                    <pic:cNvPr descr="/app/tmp/embedder-1671034142.8628812.png" id="26" name="Picture"/>
                    <pic:cNvPicPr>
                      <a:picLocks noChangeArrowheads="1" noChangeAspect="1"/>
                    </pic:cNvPicPr>
                  </pic:nvPicPr>
                  <pic:blipFill>
                    <a:blip r:embed="rId24"/>
                    <a:stretch>
                      <a:fillRect/>
                    </a:stretch>
                  </pic:blipFill>
                  <pic:spPr bwMode="auto">
                    <a:xfrm>
                      <a:off x="0" y="0"/>
                      <a:ext cx="2935866" cy="2590290"/>
                    </a:xfrm>
                    <a:prstGeom prst="rect">
                      <a:avLst/>
                    </a:prstGeom>
                    <a:noFill/>
                    <a:ln w="9525">
                      <a:noFill/>
                      <a:headEnd/>
                      <a:tailEnd/>
                    </a:ln>
                  </pic:spPr>
                </pic:pic>
              </a:graphicData>
            </a:graphic>
          </wp:inline>
        </w:drawing>
      </w:r>
    </w:p>
    <w:p>
      <w:pPr>
        <w:numPr>
          <w:ilvl w:val="1"/>
          <w:numId w:val="1000"/>
        </w:numPr>
        <w:pStyle w:val="Compact"/>
      </w:pPr>
      <w:r>
        <w:t xml:space="preserve"> </w:t>
      </w:r>
    </w:p>
    <w:p>
      <w:pPr>
        <w:numPr>
          <w:ilvl w:val="1"/>
          <w:numId w:val="1009"/>
        </w:numPr>
        <w:pStyle w:val="Compact"/>
      </w:pPr>
      <w:r>
        <w:t xml:space="preserve">What does the slope tell us about the situation?</w:t>
      </w:r>
    </w:p>
    <w:p>
      <w:pPr>
        <w:numPr>
          <w:ilvl w:val="1"/>
          <w:numId w:val="1009"/>
        </w:numPr>
        <w:pStyle w:val="Compact"/>
      </w:pPr>
      <w:r>
        <w:t xml:space="preserve">Interpret the</w:t>
      </w:r>
      <w:r>
        <w:t xml:space="preserve"> </w:t>
      </w:r>
      <m:oMath>
        <m:r>
          <m:t>x</m:t>
        </m:r>
      </m:oMath>
      <w:r>
        <w:t xml:space="preserve"> </w:t>
      </w:r>
      <w:r>
        <w:t xml:space="preserve">and</w:t>
      </w:r>
      <w:r>
        <w:t xml:space="preserve"> </w:t>
      </w:r>
      <m:oMath>
        <m:r>
          <m:t>y</m:t>
        </m:r>
      </m:oMath>
      <w:r>
        <w:t xml:space="preserve"> </w:t>
      </w:r>
      <w:r>
        <w:t xml:space="preserve">intercepts in the situation.</w:t>
      </w:r>
    </w:p>
    <w:p>
      <w:pPr>
        <w:numPr>
          <w:ilvl w:val="0"/>
          <w:numId w:val="1000"/>
        </w:numPr>
      </w:pPr>
      <w:r>
        <w:t xml:space="preserve">(From Unit 3, Lesson 14.)</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2022-12-14T16:09:03Z</dcterms:created>
  <dcterms:modified xsi:type="dcterms:W3CDTF">2022-12-14T16:09:03Z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DyPj+jBa4oiOy3ccjuKHV1NVSVNA3wz3vuxQRjizzdcrJ6ajXNIa1Usv1ALfhqs/ar0w1VRVUew7ZrU2TLzOig==</vt:lpwstr>
  </property>
</Properties>
</file>