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what-is-surface-area"/>
    <w:p>
      <w:pPr>
        <w:pStyle w:val="Heading2"/>
      </w:pPr>
      <w:r>
        <w:t xml:space="preserve">Lesson 10: What is Surface Area?</w:t>
      </w:r>
    </w:p>
    <w:bookmarkEnd w:id="20"/>
    <w:p>
      <w:pPr>
        <w:pStyle w:val="FirstParagraph"/>
      </w:pPr>
      <w:r>
        <w:t xml:space="preserve">Let’s cover the surfaces of some three-dimensional objects.</w:t>
      </w:r>
    </w:p>
    <w:bookmarkStart w:id="21" w:name="covering-the-cabinet-part-1"/>
    <w:p>
      <w:pPr>
        <w:pStyle w:val="Heading3"/>
      </w:pPr>
      <w:r>
        <w:t xml:space="preserve">10.1: Covering the Cabinet (Part 1)</w:t>
      </w:r>
    </w:p>
    <w:p>
      <w:pPr>
        <w:pStyle w:val="FirstParagraph"/>
      </w:pPr>
      <w:r>
        <w:t xml:space="preserve">Your teacher will show you a video about a cabinet or some pictures of it.</w:t>
      </w:r>
    </w:p>
    <w:p>
      <w:pPr>
        <w:pStyle w:val="BodyText"/>
      </w:pPr>
      <w:r>
        <w:t xml:space="preserve">Estimate an answer to the question: How many sticky notes would it take to cover the cabinet, excluding the bottom?</w:t>
      </w:r>
    </w:p>
    <w:bookmarkEnd w:id="21"/>
    <w:bookmarkStart w:id="23" w:name="covering-the-cabinet-part-2"/>
    <w:p>
      <w:pPr>
        <w:pStyle w:val="Heading3"/>
      </w:pPr>
      <w:r>
        <w:t xml:space="preserve">10.2: Covering the Cabinet (Part 2)</w:t>
      </w:r>
    </w:p>
    <w:p>
      <w:pPr>
        <w:pStyle w:val="FirstParagraph"/>
      </w:pPr>
      <w:r>
        <w:t xml:space="preserve">Earlier, you learned about a cabinet being covered with sticky notes.</w:t>
      </w:r>
    </w:p>
    <w:p>
      <w:pPr>
        <w:numPr>
          <w:ilvl w:val="0"/>
          <w:numId w:val="1001"/>
        </w:numPr>
        <w:pStyle w:val="Compact"/>
      </w:pPr>
      <w:r>
        <w:t xml:space="preserve">How could you find the actual number of sticky notes it will take to cover the cabinet, excluding the bottom? What information would you need to know?</w:t>
      </w:r>
    </w:p>
    <w:p>
      <w:pPr>
        <w:numPr>
          <w:ilvl w:val="0"/>
          <w:numId w:val="1001"/>
        </w:numPr>
        <w:pStyle w:val="Compact"/>
      </w:pPr>
      <w:r>
        <w:t xml:space="preserve">Use the information you have to find the number of sticky notes to cover the cabinet. Show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many sticky notes are needed to cover the outside of 2 cabinets pushed together (including the bottom)? What about 3 cabinets? 20 cabinets?</w:t>
      </w:r>
    </w:p>
    <w:bookmarkEnd w:id="22"/>
    <w:bookmarkEnd w:id="23"/>
    <w:bookmarkStart w:id="30" w:name="building-with-snap-cubes"/>
    <w:p>
      <w:pPr>
        <w:pStyle w:val="Heading3"/>
      </w:pPr>
      <w:r>
        <w:t xml:space="preserve">10.3: Building with Snap Cubes</w:t>
      </w:r>
    </w:p>
    <w:p>
      <w:pPr>
        <w:pStyle w:val="FirstParagraph"/>
      </w:pPr>
      <w:r>
        <w:t xml:space="preserve">Here is a sketch of a rectangular prism built from 12 cubes:</w:t>
      </w:r>
    </w:p>
    <w:p>
      <w:pPr>
        <w:pStyle w:val="BodyText"/>
      </w:pPr>
      <w:r>
        <w:drawing>
          <wp:inline>
            <wp:extent cx="1993942" cy="1926662"/>
            <wp:effectExtent b="0" l="0" r="0" t="0"/>
            <wp:docPr descr="rectangular prism, 3 units high, 2 units wide, and 2 units long. " title="" id="25" name="Picture"/>
            <a:graphic>
              <a:graphicData uri="http://schemas.openxmlformats.org/drawingml/2006/picture">
                <pic:pic>
                  <pic:nvPicPr>
                    <pic:cNvPr descr="/app/tmp/embedder-1671074912.97510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42" cy="19266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has six</w:t>
      </w:r>
      <w:r>
        <w:t xml:space="preserve"> </w:t>
      </w:r>
      <w:r>
        <w:rPr>
          <w:bCs/>
          <w:b/>
        </w:rPr>
        <w:t xml:space="preserve">faces</w:t>
      </w:r>
      <w:r>
        <w:t xml:space="preserve">, but you can only see three of them in the sketch. It has a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32 square units.</w:t>
      </w:r>
    </w:p>
    <w:p>
      <w:pPr>
        <w:pStyle w:val="BodyText"/>
      </w:pPr>
      <w:r>
        <w:t xml:space="preserve">Your teacher will give you 12 snap cubes. Use all of your snap cubes to build a different rectangular prism (with different edge lengths than the prism shown here).</w:t>
      </w:r>
    </w:p>
    <w:p>
      <w:pPr>
        <w:numPr>
          <w:ilvl w:val="0"/>
          <w:numId w:val="1002"/>
        </w:numPr>
        <w:pStyle w:val="Compact"/>
      </w:pPr>
      <w:r>
        <w:t xml:space="preserve">How many faces does your figure have?</w:t>
      </w:r>
    </w:p>
    <w:p>
      <w:pPr>
        <w:numPr>
          <w:ilvl w:val="0"/>
          <w:numId w:val="1002"/>
        </w:numPr>
        <w:pStyle w:val="Compact"/>
      </w:pPr>
      <w:r>
        <w:t xml:space="preserve">What is the surface area of your figure in square units?</w:t>
      </w:r>
    </w:p>
    <w:p>
      <w:pPr>
        <w:numPr>
          <w:ilvl w:val="0"/>
          <w:numId w:val="1002"/>
        </w:numPr>
      </w:pPr>
      <w:r>
        <w:t xml:space="preserve">Draw your figure on isometric dot paper. Color each face a different color.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95545" cy="3669832"/>
            <wp:effectExtent b="0" l="0" r="0" t="0"/>
            <wp:docPr descr="isometric dot paper" title="" id="28" name="Picture"/>
            <a:graphic>
              <a:graphicData uri="http://schemas.openxmlformats.org/drawingml/2006/picture">
                <pic:pic>
                  <pic:nvPicPr>
                    <pic:cNvPr descr="/app/tmp/embedder-1671074913.01235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54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7" w:name="lesson-10-summary"/>
    <w:p>
      <w:pPr>
        <w:pStyle w:val="Heading3"/>
      </w:pPr>
      <w:r>
        <w:t xml:space="preserve">Lesson 10 Summary</w:t>
      </w:r>
    </w:p>
    <w:p>
      <w:pPr>
        <w:numPr>
          <w:ilvl w:val="0"/>
          <w:numId w:val="1003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a figure (in square units) is the number of unit squares it takes to cover the entire surface without gaps or overlaps.</w:t>
      </w:r>
    </w:p>
    <w:p>
      <w:pPr>
        <w:numPr>
          <w:ilvl w:val="0"/>
          <w:numId w:val="1003"/>
        </w:numPr>
        <w:pStyle w:val="Compact"/>
      </w:pPr>
      <w:r>
        <w:t xml:space="preserve">If a three-dimensional figure has flat sides, the sides are called</w:t>
      </w:r>
      <w:r>
        <w:t xml:space="preserve"> </w:t>
      </w:r>
      <w:r>
        <w:rPr>
          <w:bCs/>
          <w:b/>
        </w:rPr>
        <w:t xml:space="preserve">faces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The surface area is the total of the areas of the faces.</w:t>
      </w:r>
    </w:p>
    <w:p>
      <w:pPr>
        <w:pStyle w:val="FirstParagraph"/>
      </w:pPr>
      <w:r>
        <w:t xml:space="preserve">For example, a rectangular prism has six faces. The surface area of the prism is the total of the areas of the six rectangular faces.</w:t>
      </w:r>
    </w:p>
    <w:p>
      <w:pPr>
        <w:pStyle w:val="BodyText"/>
      </w:pPr>
      <w:r>
        <w:drawing>
          <wp:inline>
            <wp:extent cx="929690" cy="1394536"/>
            <wp:effectExtent b="0" l="0" r="0" t="0"/>
            <wp:docPr descr="rectangular prism, length = 3 units, width = 2 units, height = 4 units." title="" id="32" name="Picture"/>
            <a:graphic>
              <a:graphicData uri="http://schemas.openxmlformats.org/drawingml/2006/picture">
                <pic:pic>
                  <pic:nvPicPr>
                    <pic:cNvPr descr="/app/tmp/embedder-1671074913.06572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90" cy="1394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 the surface area of a rectangular prism that has edge-lengths 2 cm, 3 cm, and 4 cm has a surface area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4</m:t>
            </m:r>
          </m:e>
        </m:d>
      </m:oMath>
      <w:r>
        <w:t xml:space="preserve"> </w:t>
      </w:r>
      <w:r>
        <w:t xml:space="preserve">or 52 square centimeters.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2022-12-15T03:28:33Z</dcterms:created>
  <dcterms:modified xsi:type="dcterms:W3CDTF">2022-12-15T03:28:33Z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y3ZU119wWLPx2fQ3yPwntrmfZbSjCFdbm085F9kS9z8oOK6QM1PXZ/lKXroZ+qZzha8tGP6RL4yOU//wTn+hlw==</vt:lpwstr>
  </property>
</Properties>
</file>