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10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9, Lesson 10</w:t>
      </w:r>
    </w:p>
    <w:bookmarkStart w:id="35" w:name="lesson-468230"/>
    <w:p>
      <w:pPr>
        <w:pStyle w:val="Heading1"/>
      </w:pPr>
      <w:r>
        <w:t xml:space="preserve">Rectangle Madness</w:t>
      </w:r>
    </w:p>
    <w:p>
      <w:pPr>
        <w:pStyle w:val="FirstParagraph"/>
      </w:pPr>
      <w:r>
        <w:t xml:space="preserve">Let’s cut up rectangles.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33" w:name="activity-468231"/>
    <w:p>
      <w:pPr>
        <w:pStyle w:val="Heading2"/>
      </w:pPr>
      <w:r>
        <w:t xml:space="preserve">10.1</w:t>
      </w:r>
      <w:r>
        <w:t xml:space="preserve">Squares in Rectangles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not a square. Rectangle</w:t>
      </w:r>
      <w:r>
        <w:t xml:space="preserve"> </w:t>
      </w:r>
      <m:oMath>
        <m:r>
          <m:t>A</m:t>
        </m:r>
        <m:r>
          <m:t>B</m:t>
        </m:r>
        <m:r>
          <m:t>E</m:t>
        </m:r>
        <m:r>
          <m:t>F</m:t>
        </m:r>
      </m:oMath>
      <w:r>
        <w:t xml:space="preserve"> </w:t>
      </w:r>
      <w:r>
        <w:t xml:space="preserve">is a square. Use the possible segment lengths to find the missing segment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81084" cy="1689811"/>
            <wp:effectExtent b="0" l="0" r="0" t="0"/>
            <wp:docPr descr="A rectangle is labeled ABCD with horizontal side BC below horizontal side AD. Vertical line segment FE is drawn creating square ABEF." title="" id="21" name="Picture"/>
            <a:graphic>
              <a:graphicData uri="http://schemas.openxmlformats.org/drawingml/2006/picture">
                <pic:pic>
                  <pic:nvPicPr>
                    <pic:cNvPr descr="/app/tmp/embedder-1732018625.323412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84" cy="16898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If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is 5 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is 2 units long, how long would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If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10 units long and segment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is 6 units long, how long would segment</w:t>
      </w:r>
      <w:r>
        <w:t xml:space="preserve"> </w:t>
      </w:r>
      <m:oMath>
        <m:r>
          <m:t>E</m:t>
        </m:r>
        <m:r>
          <m:t>C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If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is 12 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is 5 units long, how long would segment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If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9 units long and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5 units long, how long would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J</m:t>
        </m:r>
        <m:r>
          <m:t>K</m:t>
        </m:r>
        <m:r>
          <m:t>X</m:t>
        </m:r>
        <m:r>
          <m:t>W</m:t>
        </m:r>
      </m:oMath>
      <w:r>
        <w:t xml:space="preserve"> </w:t>
      </w:r>
      <w:r>
        <w:t xml:space="preserve">has been decomposed into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62285" cy="1946808"/>
            <wp:effectExtent b="0" l="0" r="0" t="0"/>
            <wp:docPr descr="Tiling of rectangle KXWJ with 2 large squares, 3 medium squares, 1 small square, and 2 tiny squares." title="" id="24" name="Picture"/>
            <a:graphic>
              <a:graphicData uri="http://schemas.openxmlformats.org/drawingml/2006/picture">
                <pic:pic>
                  <pic:nvPicPr>
                    <pic:cNvPr descr="/app/tmp/embedder-1732018625.50479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85" cy="1946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Segment</w:t>
      </w:r>
      <w:r>
        <w:t xml:space="preserve"> </w:t>
      </w:r>
      <m:oMath>
        <m:r>
          <m:t>J</m:t>
        </m:r>
        <m:r>
          <m:t>K</m:t>
        </m:r>
      </m:oMath>
      <w:r>
        <w:t xml:space="preserve"> </w:t>
      </w:r>
      <w:r>
        <w:t xml:space="preserve">is 33 units long and segment</w:t>
      </w:r>
      <w:r>
        <w:t xml:space="preserve"> </w:t>
      </w:r>
      <m:oMath>
        <m:r>
          <m:t>J</m:t>
        </m:r>
        <m:r>
          <m:t>W</m:t>
        </m:r>
      </m:oMath>
      <w:r>
        <w:t xml:space="preserve"> </w:t>
      </w:r>
      <w:r>
        <w:t xml:space="preserve">is 75 units long. Find the areas of all of the squares in the diagram.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16 units by 5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3812" cy="1443405"/>
            <wp:effectExtent b="0" l="0" r="0" t="0"/>
            <wp:docPr descr="A rectangle labeled ABCD is indicated with horizontal side AB below horizontal side DC." title="" id="27" name="Picture"/>
            <a:graphic>
              <a:graphicData uri="http://schemas.openxmlformats.org/drawingml/2006/picture">
                <pic:pic>
                  <pic:nvPicPr>
                    <pic:cNvPr descr="/app/tmp/embedder-1732018625.61255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812" cy="144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In the diagram, draw a line segment that decomposes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into two regions: a square that is the largest possible and a new rectangle.</w:t>
      </w:r>
    </w:p>
    <w:p>
      <w:pPr>
        <w:numPr>
          <w:ilvl w:val="1"/>
          <w:numId w:val="1003"/>
        </w:numPr>
      </w:pPr>
      <w:r>
        <w:t xml:space="preserve">Draw another line segment that decomposes the</w:t>
      </w:r>
      <w:r>
        <w:t xml:space="preserve"> </w:t>
      </w:r>
      <w:r>
        <w:rPr>
          <w:iCs/>
          <w:i/>
        </w:rPr>
        <w:t xml:space="preserve">new</w:t>
      </w:r>
      <w:r>
        <w:t xml:space="preserve"> </w:t>
      </w:r>
      <w:r>
        <w:t xml:space="preserve">rectangle into two regions: a square that is the largest possible and another new rectangle.</w:t>
      </w:r>
    </w:p>
    <w:p>
      <w:pPr>
        <w:numPr>
          <w:ilvl w:val="1"/>
          <w:numId w:val="1003"/>
        </w:numPr>
      </w:pPr>
      <w:r>
        <w:t xml:space="preserve">Keep going until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entirely decomposed into squares.</w:t>
      </w:r>
    </w:p>
    <w:p>
      <w:pPr>
        <w:numPr>
          <w:ilvl w:val="1"/>
          <w:numId w:val="1003"/>
        </w:numPr>
        <w:pStyle w:val="Compact"/>
      </w:pPr>
      <w:r>
        <w:t xml:space="preserve">List the side lengths of all the squares in your diagram.</w:t>
      </w:r>
    </w:p>
    <w:bookmarkStart w:id="32" w:name="activity-468231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381084" cy="1689811"/>
            <wp:effectExtent b="0" l="0" r="0" t="0"/>
            <wp:docPr descr="Rectangle VWYZ is decomposed into 3 squares." title="" id="30" name="Picture"/>
            <a:graphic>
              <a:graphicData uri="http://schemas.openxmlformats.org/drawingml/2006/picture">
                <pic:pic>
                  <pic:nvPicPr>
                    <pic:cNvPr descr="/app/tmp/embedder-1732018625.7240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84" cy="16898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 diagram shows 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 which has been decomposed into 3 squares. What could the side lengths of this rectangle be?</w:t>
      </w:r>
    </w:p>
    <w:p>
      <w:pPr>
        <w:numPr>
          <w:ilvl w:val="0"/>
          <w:numId w:val="1004"/>
        </w:numPr>
      </w:pPr>
      <w:r>
        <w:t xml:space="preserve">How many different side lengths can you find for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What are some rules for possible side lengths of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?</w:t>
      </w:r>
    </w:p>
    <w:bookmarkEnd w:id="32"/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34" w:name="activity-468232"/>
    <w:p>
      <w:pPr>
        <w:pStyle w:val="Heading2"/>
      </w:pPr>
      <w:r>
        <w:t xml:space="preserve">10.2</w:t>
      </w:r>
      <w:r>
        <w:t xml:space="preserve">More Rectangles, More Squares</w:t>
      </w:r>
    </w:p>
    <w:p>
      <w:pPr>
        <w:numPr>
          <w:ilvl w:val="0"/>
          <w:numId w:val="1005"/>
        </w:numPr>
      </w:pPr>
      <w:r>
        <w:t xml:space="preserve">Draw a rectangle that is 21 units by 6 units.</w:t>
      </w:r>
    </w:p>
    <w:p>
      <w:pPr>
        <w:numPr>
          <w:ilvl w:val="1"/>
          <w:numId w:val="1006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entirely decomposed into squares.</w:t>
      </w:r>
    </w:p>
    <w:p>
      <w:pPr>
        <w:numPr>
          <w:ilvl w:val="1"/>
          <w:numId w:val="1006"/>
        </w:numPr>
      </w:pPr>
      <w:r>
        <w:t xml:space="preserve">How many squares of each size are in your diagram?</w:t>
      </w:r>
    </w:p>
    <w:p>
      <w:pPr>
        <w:numPr>
          <w:ilvl w:val="1"/>
          <w:numId w:val="1006"/>
        </w:numPr>
      </w:pPr>
      <w:r>
        <w:t xml:space="preserve">What is the side length of the smallest square?</w:t>
      </w:r>
    </w:p>
    <w:p>
      <w:pPr>
        <w:numPr>
          <w:ilvl w:val="0"/>
          <w:numId w:val="1005"/>
        </w:numPr>
      </w:pPr>
      <w:r>
        <w:t xml:space="preserve">Draw a rectangle that is 28 units by 12 units.</w:t>
      </w:r>
    </w:p>
    <w:p>
      <w:pPr>
        <w:numPr>
          <w:ilvl w:val="1"/>
          <w:numId w:val="1007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decomposed into squares.</w:t>
      </w:r>
    </w:p>
    <w:p>
      <w:pPr>
        <w:numPr>
          <w:ilvl w:val="1"/>
          <w:numId w:val="1007"/>
        </w:numPr>
      </w:pPr>
      <w:r>
        <w:t xml:space="preserve">How many squares of each size are in your diagram?</w:t>
      </w:r>
    </w:p>
    <w:p>
      <w:pPr>
        <w:numPr>
          <w:ilvl w:val="1"/>
          <w:numId w:val="1007"/>
        </w:numPr>
      </w:pPr>
      <w:r>
        <w:t xml:space="preserve">What is the side length of the smallest square?</w:t>
      </w:r>
    </w:p>
    <w:p>
      <w:pPr>
        <w:numPr>
          <w:ilvl w:val="0"/>
          <w:numId w:val="1005"/>
        </w:numPr>
      </w:pPr>
      <w:r>
        <w:t xml:space="preserve">Write each of these fractions as a mixed number with the smallest possible numerator and denominator:</w:t>
      </w:r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16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28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5"/>
        </w:numPr>
      </w:pPr>
      <w:r>
        <w:t xml:space="preserve">What do the fraction problems have to do with the earlier rectangle decomposition problems?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2024-11-19T12:17:06Z</dcterms:created>
  <dcterms:modified xsi:type="dcterms:W3CDTF">2024-11-19T12:17:06Z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