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98347436d040a089f1f3d2690d1700b170ac8"/>
    <w:p>
      <w:pPr>
        <w:pStyle w:val="Heading2"/>
      </w:pPr>
      <w:r>
        <w:t xml:space="preserve">Unit 4 Lesson 5: Escribamos expresiones de división</w:t>
      </w:r>
    </w:p>
    <w:bookmarkEnd w:id="20"/>
    <w:bookmarkStart w:id="22" w:name="X3da0e967f095a03ea255dfc2d103aa0111fde45"/>
    <w:p>
      <w:pPr>
        <w:pStyle w:val="Heading3"/>
      </w:pPr>
      <w:r>
        <w:t xml:space="preserve">WU Conversación numérica: ¿En qué se parecen?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225</m:t>
        </m:r>
        <m:r>
          <m:rPr>
            <m:sty m:val="p"/>
          </m:rPr>
          <m:t>−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r>
          <m:t>227</m:t>
        </m:r>
        <m:r>
          <m:rPr>
            <m:sty m:val="p"/>
          </m:rPr>
          <m:t>−</m:t>
        </m:r>
        <m:r>
          <m:t>102</m:t>
        </m:r>
      </m:oMath>
    </w:p>
    <w:p>
      <w:pPr>
        <w:numPr>
          <w:ilvl w:val="0"/>
          <w:numId w:val="1001"/>
        </w:numPr>
        <w:pStyle w:val="Compact"/>
      </w:pPr>
      <m:oMath>
        <m:r>
          <m:t>230</m:t>
        </m:r>
        <m:r>
          <m:rPr>
            <m:sty m:val="p"/>
          </m:rPr>
          <m:t>−</m:t>
        </m:r>
        <m:r>
          <m:t>105</m:t>
        </m:r>
      </m:oMath>
    </w:p>
    <w:p>
      <w:pPr>
        <w:numPr>
          <w:ilvl w:val="0"/>
          <w:numId w:val="1001"/>
        </w:numPr>
        <w:pStyle w:val="Compact"/>
      </w:pPr>
      <m:oMath>
        <m:r>
          <m:t>220</m:t>
        </m:r>
        <m:r>
          <m:rPr>
            <m:sty m:val="p"/>
          </m:rPr>
          <m:t>−</m:t>
        </m:r>
        <m:r>
          <m:t>95</m:t>
        </m:r>
      </m:oMath>
    </w:p>
    <w:bookmarkEnd w:id="21"/>
    <w:bookmarkEnd w:id="22"/>
    <w:bookmarkStart w:id="27" w:name="Xe3b0642a4d1b1de0df6a21a61a488298d924f74"/>
    <w:p>
      <w:pPr>
        <w:pStyle w:val="Heading3"/>
      </w:pPr>
      <w:r>
        <w:t xml:space="preserve">1 Clasificación de tarjetas: Todo sobre bichos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480838" cy="3385659"/>
            <wp:effectExtent b="0" l="0" r="0" t="0"/>
            <wp:docPr descr="Insects." title="" id="24" name="Picture"/>
            <a:graphic>
              <a:graphicData uri="http://schemas.openxmlformats.org/drawingml/2006/picture">
                <pic:pic>
                  <pic:nvPicPr>
                    <pic:cNvPr descr="/app/tmp/embedder-1671062275.607368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838" cy="3385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Tu profesor te dará un grupo de tarjetas que muestran situaciones. Elige dos categorías y clasifica las tarjetas en esas dos categorías. Prepárate para explicar el significado de tus categorías.</w:t>
      </w:r>
    </w:p>
    <w:p>
      <w:pPr>
        <w:numPr>
          <w:ilvl w:val="0"/>
          <w:numId w:val="1000"/>
        </w:numPr>
      </w:pPr>
      <w:r>
        <w:t xml:space="preserve">A. El grillo topo tiene unas patas especiales para cavar. Diez patas especiales pertenecen a 5 grillos topo. ¿Cuántas patas especiales tiene cada grillo topo?</w:t>
      </w:r>
    </w:p>
    <w:p>
      <w:pPr>
        <w:numPr>
          <w:ilvl w:val="0"/>
          <w:numId w:val="1000"/>
        </w:numPr>
      </w:pPr>
      <w:r>
        <w:t xml:space="preserve">B. Un escarabajo tiene un par de antenas para detectar el calor, tocar, oler y otras cosas más. Si hay 8 antenas, ¿cuántos escarabajos hay?</w:t>
      </w:r>
    </w:p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00</m:t>
            </m:r>
          </m:e>
        </m:phant>
      </m:oMath>
    </w:p>
    <w:p>
      <w:pPr>
        <w:numPr>
          <w:ilvl w:val="0"/>
          <w:numId w:val="1000"/>
        </w:numPr>
      </w:pPr>
      <w:r>
        <w:t xml:space="preserve">C. Catorce antenas pertenecen a un grupo de abejas. Si cada abeja tiene 2 antenas, ¿cuántas abejas hay?</w:t>
      </w:r>
    </w:p>
    <w:p>
      <w:pPr>
        <w:numPr>
          <w:ilvl w:val="0"/>
          <w:numId w:val="1000"/>
        </w:numPr>
      </w:pPr>
      <w:r>
        <w:t xml:space="preserve">D. Hay 12 alas. Si cada libélula tiene 4 alas, ¿cuántas libélulas hay?</w:t>
      </w:r>
    </w:p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00</m:t>
            </m:r>
          </m:e>
        </m:phant>
      </m:oMath>
    </w:p>
    <w:p>
      <w:pPr>
        <w:numPr>
          <w:ilvl w:val="0"/>
          <w:numId w:val="1000"/>
        </w:numPr>
      </w:pPr>
      <w:r>
        <w:t xml:space="preserve">E. Treinta patas pertenecen a 5 hormigas. Si todas las hormigas tienen el mismo número de patas, ¿cuántas patas tiene cada hormiga?</w:t>
      </w:r>
    </w:p>
    <w:p>
      <w:pPr>
        <w:numPr>
          <w:ilvl w:val="0"/>
          <w:numId w:val="1000"/>
        </w:numPr>
      </w:pPr>
      <w:r>
        <w:t xml:space="preserve">F. En total, hay 50 manchas en 5 mariposas. Si todas las mariposas tienen el mismo número de manchas, ¿cuántas manchas tiene cada mariposa?</w:t>
      </w:r>
    </w:p>
    <w:p>
      <w:pPr>
        <w:numPr>
          <w:ilvl w:val="0"/>
          <w:numId w:val="1002"/>
        </w:numPr>
        <w:pStyle w:val="Compact"/>
      </w:pPr>
      <w:r>
        <w:t xml:space="preserve">Escribe una expresión de división para representar cada situación. Prepárate para explicar tu razonamiento.</w:t>
      </w:r>
    </w:p>
    <w:bookmarkEnd w:id="26"/>
    <w:bookmarkEnd w:id="27"/>
    <w:bookmarkStart w:id="32" w:name="resolvamos-un-problema-sobre-bichos"/>
    <w:p>
      <w:pPr>
        <w:pStyle w:val="Heading3"/>
      </w:pPr>
      <w:r>
        <w:t xml:space="preserve">2 Resolvamos un problema sobre bichos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les va a asignar un problema.</w:t>
      </w:r>
    </w:p>
    <w:p>
      <w:pPr>
        <w:pStyle w:val="BodyText"/>
      </w:pPr>
      <w:r>
        <w:t xml:space="preserve">Haz una presentación visual que muestre cómo pensaste y que muestre tu solución al problema.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2022-12-14T23:57:56Z</dcterms:created>
  <dcterms:modified xsi:type="dcterms:W3CDTF">2022-12-14T23:57:56Z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Hpalq/JGSHtGB/lQKarcZ7mX1sIYtD+Dx4csnlp4ZBs6kuDyns6wJoPjWk54zvAPgH+vRAw+YphCDcnuLndnRg==</vt:lpwstr>
  </property>
</Properties>
</file>