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table represents the relationship between a length measured in meters and the same length measured in kilometers. </w:t>
      </w:r>
    </w:p>
    <w:p>
      <w:pPr>
        <w:numPr>
          <w:ilvl w:val="1"/>
          <w:numId w:val="1002"/>
        </w:numPr>
        <w:pStyle w:val="Compact"/>
      </w:pPr>
      <w:r>
        <w:t xml:space="preserve">Complete the table.</w:t>
      </w:r>
    </w:p>
    <w:p>
      <w:pPr>
        <w:numPr>
          <w:ilvl w:val="1"/>
          <w:numId w:val="1002"/>
        </w:numPr>
        <w:pStyle w:val="Compact"/>
      </w:pPr>
      <w:r>
        <w:t xml:space="preserve">Write an equation for converting the number of meters to kilometers. Use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for number of meters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for number of kilometers.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meters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kilometers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3,500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Concrete building blocks weigh 28 pounds each. 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for the number of concrete blocks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for the weight, write two equations that relate the two variables. One equation should begin with</w:t>
      </w:r>
      <w:r>
        <w:t xml:space="preserve"> </w:t>
      </w:r>
      <m:oMath>
        <m:r>
          <m:t>w</m:t>
        </m:r>
        <m:r>
          <m:rPr>
            <m:sty m:val="p"/>
          </m:rPr>
          <m:t>=</m:t>
        </m:r>
      </m:oMath>
      <w:r>
        <w:t xml:space="preserve"> </w:t>
      </w:r>
      <w:r>
        <w:t xml:space="preserve">and the other should begin with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store sells rope by the meter.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0.8</m:t>
        </m:r>
        <m:r>
          <m:t>L</m:t>
        </m:r>
      </m:oMath>
      <w:r>
        <w:t xml:space="preserve"> </w:t>
      </w:r>
      <w:r>
        <w:t xml:space="preserve">represents the price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(in dollars) of a piece of nylon rope that is</w:t>
      </w:r>
      <w:r>
        <w:t xml:space="preserve"> </w:t>
      </w:r>
      <m:oMath>
        <m:r>
          <m:t>L</m:t>
        </m:r>
      </m:oMath>
      <w:r>
        <w:t xml:space="preserve"> </w:t>
      </w:r>
      <w:r>
        <w:t xml:space="preserve">meters long.</w:t>
      </w:r>
    </w:p>
    <w:p>
      <w:pPr>
        <w:numPr>
          <w:ilvl w:val="1"/>
          <w:numId w:val="1003"/>
        </w:numPr>
        <w:pStyle w:val="Compact"/>
      </w:pPr>
      <w:r>
        <w:t xml:space="preserve">How much does the nylon rope cost per meter?</w:t>
      </w:r>
    </w:p>
    <w:p>
      <w:pPr>
        <w:numPr>
          <w:ilvl w:val="1"/>
          <w:numId w:val="1003"/>
        </w:numPr>
        <w:pStyle w:val="Compact"/>
      </w:pPr>
      <w:r>
        <w:t xml:space="preserve">How long is a piece of nylon rope that costs $1.00?</w:t>
      </w:r>
    </w:p>
    <w:p>
      <w:pPr>
        <w:numPr>
          <w:ilvl w:val="0"/>
          <w:numId w:val="1001"/>
        </w:numPr>
      </w:pPr>
      <w:r>
        <w:t xml:space="preserve">The table represents a proportional relationship. Find the constant of proportionality and write an equation to represent the relationship.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10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0"/>
        </w:numPr>
      </w:pPr>
      <w:r>
        <w:t xml:space="preserve">Constant of proportionality: __________</w:t>
      </w:r>
    </w:p>
    <w:p>
      <w:pPr>
        <w:numPr>
          <w:ilvl w:val="0"/>
          <w:numId w:val="1000"/>
        </w:numPr>
      </w:pPr>
      <w:r>
        <w:t xml:space="preserve">Equation: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</m:oMath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numPr>
          <w:ilvl w:val="0"/>
          <w:numId w:val="1001"/>
        </w:numPr>
      </w:pPr>
      <w:r>
        <w:t xml:space="preserve">Jada walks at a speed of 3 miles per hour. Elena walks at a speed of 2.8 miles per hour. If they both begin walking along a walking trail at the same time, how much farther will Jada walk after 3 hours? Explain your reasoning.</w:t>
      </w:r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2022-12-15T03:46:02Z</dcterms:created>
  <dcterms:modified xsi:type="dcterms:W3CDTF">2022-12-15T03:46:02Z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FPOnmxlntyCBZHsxwDNuvmrLaBOTx1AzsySM9WcLmOH3vV3cdUQ49In30bwRNe97Vvsgv85eKOSmOEoS8GbOSQ==</vt:lpwstr>
  </property>
</Properties>
</file>