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aa1083140cc1796f534041c234e51a82e4205e"/>
    <w:p>
      <w:pPr>
        <w:pStyle w:val="Heading2"/>
      </w:pPr>
      <w:r>
        <w:t xml:space="preserve">Unit 7 Lesson 18: Applying the Quadratic Formula (Part 2)</w:t>
      </w:r>
    </w:p>
    <w:bookmarkEnd w:id="20"/>
    <w:bookmarkStart w:id="22" w:name="bits-and-pieces-warm-up"/>
    <w:p>
      <w:pPr>
        <w:pStyle w:val="Heading3"/>
      </w:pPr>
      <w:r>
        <w:t xml:space="preserve">1 Bits and Pieces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each expression for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9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a</m:t>
        </m:r>
        <m:r>
          <m:t>c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b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a</m:t>
            </m:r>
          </m:e>
        </m:rad>
      </m:oMath>
    </w:p>
    <w:bookmarkEnd w:id="21"/>
    <w:bookmarkEnd w:id="22"/>
    <w:bookmarkStart w:id="24" w:name="using-the-formula-with-care"/>
    <w:p>
      <w:pPr>
        <w:pStyle w:val="Heading3"/>
      </w:pPr>
      <w:r>
        <w:t xml:space="preserve">2 Using the Formula with Care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equations, followed by attempts to solve them using the quadratic formula. Each attempt contains at least one error.</w:t>
      </w:r>
    </w:p>
    <w:p>
      <w:pPr>
        <w:numPr>
          <w:ilvl w:val="0"/>
          <w:numId w:val="1002"/>
        </w:numPr>
        <w:pStyle w:val="Compact"/>
      </w:pPr>
      <w:r>
        <w:t xml:space="preserve">Solve 1–2 equations by using the quadratic formula.</w:t>
      </w:r>
    </w:p>
    <w:p>
      <w:pPr>
        <w:numPr>
          <w:ilvl w:val="0"/>
          <w:numId w:val="1002"/>
        </w:numPr>
        <w:pStyle w:val="Compact"/>
      </w:pPr>
      <w:r>
        <w:t xml:space="preserve">Then, find and describe the error(s) in the worked solutions of the same equations as the ones you solved.</w:t>
      </w:r>
    </w:p>
    <w:p>
      <w:pPr>
        <w:pStyle w:val="FirstParagraph"/>
      </w:pPr>
      <w:r>
        <w:t xml:space="preserve">Equation 1:</w:t>
      </w:r>
      <w:r>
        <w:t xml:space="preserve"> </w:t>
      </w:r>
      <m:oMath>
        <m:r>
          <m:t> 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  <m:r>
          <m:t>x</m:t>
        </m:r>
      </m:oMath>
    </w:p>
    <w:p>
      <w:pPr>
        <w:pStyle w:val="BodyText"/>
      </w:pPr>
      <w:r>
        <w:t xml:space="preserve">Equation 2: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Equation 3:</w:t>
      </w:r>
      <w:r>
        <w:t xml:space="preserve"> </w:t>
      </w:r>
      <m:oMath>
        <m:r>
          <m:t> 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Equation 4: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Here are the worked solutions with errors:</w:t>
      </w:r>
    </w:p>
    <w:p>
      <w:pPr>
        <w:pStyle w:val="BodyText"/>
      </w:pPr>
      <w:r>
        <w:t xml:space="preserve">Equation 1:</w:t>
      </w:r>
      <w:r>
        <w:t xml:space="preserve"> </w:t>
      </w:r>
      <m:oMath>
        <m:r>
          <m:t> 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  <m:r>
          <m:t>x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  <m:e>
              <m:r>
                <m:t> </m:t>
              </m:r>
            </m:e>
            <m:e>
              <m:r>
                <m:t> 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8</m:t>
                      </m:r>
                    </m:e>
                  </m:d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8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2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3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</m:e>
                  </m:d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24</m:t>
                      </m:r>
                    </m:e>
                  </m:rad>
                </m:num>
                <m:den>
                  <m:r>
                    <m:t>4</m:t>
                  </m:r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40</m:t>
                      </m:r>
                    </m:e>
                  </m:rad>
                </m:num>
                <m:den>
                  <m:r>
                    <m:t>4</m:t>
                  </m:r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±</m:t>
              </m:r>
              <m:rad>
                <m:radPr>
                  <m:degHide m:val="1"/>
                </m:radPr>
                <m:deg/>
                <m:e>
                  <m:r>
                    <m:t>10</m:t>
                  </m:r>
                </m:e>
              </m:rad>
            </m:e>
            <m:e/>
            <m:e/>
          </m:mr>
        </m:m>
      </m:oMath>
    </w:p>
    <w:p>
      <w:pPr>
        <w:pStyle w:val="BodyText"/>
      </w:pPr>
      <w:r>
        <w:t xml:space="preserve">Equation 2: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3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10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</m:e>
                  </m:d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9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40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31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nor/>
                  <m:sty m:val="p"/>
                </m:rPr>
                <m:t>No solutions</m:t>
              </m:r>
            </m:e>
          </m:mr>
        </m:m>
      </m:oMath>
    </w:p>
    <w:p>
      <w:pPr>
        <w:pStyle w:val="BodyText"/>
      </w:pPr>
      <w:r>
        <w:br/>
      </w:r>
      <w:r>
        <w:t xml:space="preserve">Equation 3:</w:t>
      </w:r>
      <w:r>
        <w:t xml:space="preserve"> </w:t>
      </w:r>
      <m:oMath>
        <m:r>
          <m:t> 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2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9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1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36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br/>
      </w:r>
      <w:r>
        <w:t xml:space="preserve">Equation 4: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23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10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23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100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92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192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nor/>
                  <m:sty m:val="p"/>
                </m:rPr>
                <m:t>No solutions</m:t>
              </m:r>
            </m:e>
          </m:mr>
        </m:m>
      </m:oMath>
    </w:p>
    <w:bookmarkEnd w:id="23"/>
    <w:bookmarkEnd w:id="24"/>
    <w:bookmarkStart w:id="33" w:name="sure-about-that"/>
    <w:p>
      <w:pPr>
        <w:pStyle w:val="Heading3"/>
      </w:pPr>
      <w:r>
        <w:t xml:space="preserve">3 Sure About That?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height, as a function of time, of a pumpkin that was catapulted up in the air. Height is measured in meters and time is measured in seconds.</w:t>
      </w:r>
    </w:p>
    <w:p>
      <w:pPr>
        <w:numPr>
          <w:ilvl w:val="1"/>
          <w:numId w:val="1004"/>
        </w:numPr>
        <w:pStyle w:val="Compact"/>
      </w:pPr>
      <w:r>
        <w:t xml:space="preserve">The pumpkin reached a maximum height of 47 meters. How many seconds after launch did that happen? Show your reasoning.</w:t>
      </w:r>
    </w:p>
    <w:p>
      <w:pPr>
        <w:numPr>
          <w:ilvl w:val="1"/>
          <w:numId w:val="1004"/>
        </w:numPr>
        <w:pStyle w:val="Compact"/>
      </w:pPr>
      <w:r>
        <w:t xml:space="preserve">Suppose someone was unconvinced by your solution. Find another way (besides the steps you already took) to show your solution is correct.</w:t>
      </w:r>
    </w:p>
    <w:p>
      <w:pPr>
        <w:numPr>
          <w:ilvl w:val="0"/>
          <w:numId w:val="1003"/>
        </w:numPr>
      </w:pPr>
      <w:r>
        <w:t xml:space="preserve">The equation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</m:e>
        </m:d>
        <m:r>
          <m:rPr>
            <m:sty m:val="p"/>
          </m:rPr>
          <m:t>=</m:t>
        </m:r>
        <m:r>
          <m:t>80</m:t>
        </m:r>
        <m:r>
          <m:t>p</m:t>
        </m:r>
        <m:r>
          <m:rPr>
            <m:sty m:val="p"/>
          </m:rPr>
          <m:t>−</m:t>
        </m:r>
        <m:sSup>
          <m:e>
            <m:r>
              <m:t>p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models the revenue a band expects to collect as a function of the price of one concert ticket. Ticket prices and revenues are in dollars.</w:t>
      </w:r>
    </w:p>
    <w:p>
      <w:pPr>
        <w:numPr>
          <w:ilvl w:val="0"/>
          <w:numId w:val="1000"/>
        </w:numPr>
      </w:pPr>
      <w:r>
        <w:t xml:space="preserve">A band member says that a ticket price of either</w:t>
      </w:r>
      <w:r>
        <w:t xml:space="preserve"> </w:t>
      </w:r>
      <w:r>
        <w:t xml:space="preserve">$</w:t>
      </w:r>
      <w:r>
        <w:t xml:space="preserve">15.50 or</w:t>
      </w:r>
      <w:r>
        <w:t xml:space="preserve"> </w:t>
      </w:r>
      <w:r>
        <w:t xml:space="preserve">$</w:t>
      </w:r>
      <w:r>
        <w:t xml:space="preserve">74.50 would generate approximately</w:t>
      </w:r>
      <w:r>
        <w:t xml:space="preserve"> </w:t>
      </w:r>
      <w:r>
        <w:t xml:space="preserve">$</w:t>
      </w:r>
      <w:r>
        <w:t xml:space="preserve">1,000 in revenue. Do you agree? Show your reasoning.</w:t>
      </w:r>
    </w:p>
    <w:bookmarkEnd w:id="25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463124"/>
            <wp:effectExtent b="0" l="0" r="0" t="0"/>
            <wp:docPr descr="Parabola and horizontal line graphed.  " title="" id="27" name="Picture"/>
            <a:graphic>
              <a:graphicData uri="http://schemas.openxmlformats.org/drawingml/2006/picture">
                <pic:pic>
                  <pic:nvPicPr>
                    <pic:cNvPr descr="/app/tmp/embedder-1670994615.353871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3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2022-12-14T05:10:16Z</dcterms:created>
  <dcterms:modified xsi:type="dcterms:W3CDTF">2022-12-14T05:10:16Z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9UdJyS8gBfhFsmOiJH1KbKWOBxsIlHmbMFLx+AYusu3RQwyQQ6j9pYBWwLx1GWYEnGZ+nRweJIC12BSIciGxsA==</vt:lpwstr>
  </property>
</Properties>
</file>