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3.png" ContentType="image/png"/>
  <Override PartName="/word/media/rId37.png" ContentType="image/png"/>
  <Override PartName="/word/media/rId40.jpg" ContentType="image/jpeg"/>
  <Override PartName="/word/media/rId43.png" ContentType="image/png"/>
  <Override PartName="/word/media/rId46.jpg" ContentType="image/jpeg"/>
  <Override PartName="/word/media/rId49.png" ContentType="image/png"/>
  <Override PartName="/word/media/rId5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what-is-an-angle"/>
    <w:p>
      <w:pPr>
        <w:pStyle w:val="Heading2"/>
      </w:pPr>
      <w:r>
        <w:t xml:space="preserve">Lesson 5: What is an Angle?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look for angles and find out ways to describe them.</w:t>
      </w:r>
    </w:p>
    <w:bookmarkStart w:id="24" w:name="Xc99b1e75cc00156e771d82681b95eccdec25dc6"/>
    <w:p>
      <w:pPr>
        <w:pStyle w:val="Heading3"/>
      </w:pPr>
      <w:r>
        <w:t xml:space="preserve">Warm-up: Notice and Wonder: A Wall of Clocks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448413"/>
            <wp:effectExtent b="0" l="0" r="0" t="0"/>
            <wp:docPr descr="picture of 6 rows of 8 clocks. No numbering on the clocks. The times are different on the clocks, each showing 3 hands." title="" id="22" name="Picture"/>
            <a:graphic>
              <a:graphicData uri="http://schemas.openxmlformats.org/drawingml/2006/picture">
                <pic:pic>
                  <pic:nvPicPr>
                    <pic:cNvPr descr="/app/tmp/embedder-1671024461.3754408.jpe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84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tricky-figures"/>
    <w:p>
      <w:pPr>
        <w:pStyle w:val="Heading3"/>
      </w:pPr>
      <w:r>
        <w:t xml:space="preserve">5.1: Tricky Figures</w:t>
      </w:r>
    </w:p>
    <w:p>
      <w:pPr>
        <w:pStyle w:val="FirstParagraph"/>
      </w:pPr>
      <w:r>
        <w:t xml:space="preserve">Work with a partner in this activity. Choose a role: A or B. Sit back to back, or use a divider to keep one person from seeing the other person’s work.</w:t>
      </w:r>
    </w:p>
    <w:p>
      <w:pPr>
        <w:pStyle w:val="BodyText"/>
      </w:pPr>
      <w:r>
        <w:t xml:space="preserve">Partner A:</w:t>
      </w:r>
    </w:p>
    <w:p>
      <w:pPr>
        <w:numPr>
          <w:ilvl w:val="0"/>
          <w:numId w:val="1002"/>
        </w:numPr>
        <w:pStyle w:val="Compact"/>
      </w:pPr>
      <w:r>
        <w:t xml:space="preserve">Your teacher will give you a card. Don’t show it to your partner.</w:t>
      </w:r>
    </w:p>
    <w:p>
      <w:pPr>
        <w:numPr>
          <w:ilvl w:val="0"/>
          <w:numId w:val="1002"/>
        </w:numPr>
        <w:pStyle w:val="Compact"/>
      </w:pPr>
      <w:r>
        <w:t xml:space="preserve">Describe both images on the card—as clearly and precisely as possible—so that your partner can draw the same images.</w:t>
      </w:r>
    </w:p>
    <w:p>
      <w:pPr>
        <w:pStyle w:val="FirstParagraph"/>
      </w:pPr>
      <w:r>
        <w:t xml:space="preserve">Partner B:</w:t>
      </w:r>
    </w:p>
    <w:p>
      <w:pPr>
        <w:numPr>
          <w:ilvl w:val="0"/>
          <w:numId w:val="1003"/>
        </w:numPr>
        <w:pStyle w:val="Compact"/>
      </w:pPr>
      <w:r>
        <w:t xml:space="preserve">Your partner will describe two images. Listen carefully to the descriptions.</w:t>
      </w:r>
    </w:p>
    <w:p>
      <w:pPr>
        <w:numPr>
          <w:ilvl w:val="0"/>
          <w:numId w:val="1003"/>
        </w:numPr>
        <w:pStyle w:val="Compact"/>
      </w:pPr>
      <w:r>
        <w:t xml:space="preserve">Create the drawings as described. Follow the instructions as closely as possible.</w:t>
      </w:r>
    </w:p>
    <w:p>
      <w:pPr>
        <w:numPr>
          <w:ilvl w:val="0"/>
          <w:numId w:val="1004"/>
        </w:numPr>
      </w:pPr>
      <w:r>
        <w:t xml:space="preserve">When done, compare the drawings to the original images. Discuss:</w:t>
      </w:r>
    </w:p>
    <w:p>
      <w:pPr>
        <w:numPr>
          <w:ilvl w:val="1"/>
          <w:numId w:val="1005"/>
        </w:numPr>
        <w:pStyle w:val="Compact"/>
      </w:pPr>
      <w:r>
        <w:t xml:space="preserve">Which parts were accurate? Which were off?</w:t>
      </w:r>
    </w:p>
    <w:p>
      <w:pPr>
        <w:numPr>
          <w:ilvl w:val="1"/>
          <w:numId w:val="1005"/>
        </w:numPr>
        <w:pStyle w:val="Compact"/>
      </w:pPr>
      <w:r>
        <w:t xml:space="preserve">How could the descriptions be improved so the drawing could be more accurate?</w:t>
      </w:r>
    </w:p>
    <w:p>
      <w:pPr>
        <w:numPr>
          <w:ilvl w:val="0"/>
          <w:numId w:val="1004"/>
        </w:numPr>
      </w:pPr>
      <w:r>
        <w:t xml:space="preserve">Switch roles and repeat the exercise. Compare the drawings to the original images afterwards.</w:t>
      </w:r>
    </w:p>
    <w:p>
      <w:pPr>
        <w:pStyle w:val="FirstParagraph"/>
      </w:pPr>
      <w:r>
        <w:t xml:space="preserve">If you have time: Request two new cards from your teacher (one card at a time). Take turns describing and drawing the geometric figure on each card.</w:t>
      </w:r>
    </w:p>
    <w:bookmarkEnd w:id="25"/>
    <w:bookmarkStart w:id="32" w:name="angles-or-not-angles"/>
    <w:p>
      <w:pPr>
        <w:pStyle w:val="Heading3"/>
      </w:pPr>
      <w:r>
        <w:t xml:space="preserve">5.2: Angles or Not Angles?</w:t>
      </w:r>
    </w:p>
    <w:p>
      <w:pPr>
        <w:numPr>
          <w:ilvl w:val="0"/>
          <w:numId w:val="1006"/>
        </w:numPr>
      </w:pPr>
      <w:r>
        <w:t xml:space="preserve">Decide if each figure shows at least one angle. Explain or show your reasoning for each.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00500" cy="2743200"/>
            <wp:effectExtent b="0" l="0" r="0" t="0"/>
            <wp:docPr descr="4 images. A, two intersecting lines. B, parallelogram. C, line segment connected to a curve at one endpoint. D, two parallel rays." title="" id="27" name="Picture"/>
            <a:graphic>
              <a:graphicData uri="http://schemas.openxmlformats.org/drawingml/2006/picture">
                <pic:pic>
                  <pic:nvPicPr>
                    <pic:cNvPr descr="/app/tmp/embedder-1671024461.480378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Clare and Kiran are looking at this diagram. Clare says there are no angles because the rays do not meet at a point. Kiran says he sees two angles.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28800" cy="22860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4461.577891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Do you agree with either of them? How many angles do you see?</w:t>
      </w:r>
    </w:p>
    <w:bookmarkEnd w:id="32"/>
    <w:bookmarkStart w:id="36" w:name="discover-angles"/>
    <w:p>
      <w:pPr>
        <w:pStyle w:val="Heading3"/>
      </w:pPr>
      <w:r>
        <w:t xml:space="preserve">5.3: Discover Angles</w:t>
      </w:r>
    </w:p>
    <w:p>
      <w:pPr>
        <w:pStyle w:val="FirstParagraph"/>
      </w:pPr>
      <w:r>
        <w:t xml:space="preserve">Here are two figures.</w:t>
      </w:r>
    </w:p>
    <w:p>
      <w:pPr>
        <w:pStyle w:val="BodyText"/>
      </w:pPr>
      <w:r>
        <w:drawing>
          <wp:inline>
            <wp:extent cx="5943600" cy="2611933"/>
            <wp:effectExtent b="0" l="0" r="0" t="0"/>
            <wp:docPr descr="2 figures. Left, image of the letter K. Right, image of the number 7." title="" id="34" name="Picture"/>
            <a:graphic>
              <a:graphicData uri="http://schemas.openxmlformats.org/drawingml/2006/picture">
                <pic:pic>
                  <pic:nvPicPr>
                    <pic:cNvPr descr="/app/tmp/embedder-1671024461.645719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119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Find 2–3 angles in each figure. Draw pairs of rays to show the angles.</w:t>
      </w:r>
    </w:p>
    <w:p>
      <w:pPr>
        <w:numPr>
          <w:ilvl w:val="0"/>
          <w:numId w:val="1007"/>
        </w:numPr>
        <w:pStyle w:val="Compact"/>
      </w:pPr>
      <w:r>
        <w:t xml:space="preserve">Sketch a part of your classroom that has 2–3 angles. Draw pairs of rays to show the angles.</w:t>
      </w:r>
    </w:p>
    <w:bookmarkEnd w:id="36"/>
    <w:bookmarkStart w:id="58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 learned the meanings of</w:t>
      </w:r>
      <w:r>
        <w:t xml:space="preserve"> </w:t>
      </w:r>
      <w:r>
        <w:rPr>
          <w:bCs/>
          <w:b/>
        </w:rPr>
        <w:t xml:space="preserve">points</w:t>
      </w:r>
      <w:r>
        <w:t xml:space="preserve">,</w:t>
      </w:r>
      <w:r>
        <w:t xml:space="preserve"> </w:t>
      </w:r>
      <w:r>
        <w:rPr>
          <w:bCs/>
          <w:b/>
        </w:rPr>
        <w:t xml:space="preserve">lines</w:t>
      </w:r>
      <w:r>
        <w:t xml:space="preserve">,</w:t>
      </w:r>
      <w:r>
        <w:t xml:space="preserve"> </w:t>
      </w:r>
      <w:r>
        <w:rPr>
          <w:bCs/>
          <w:b/>
        </w:rPr>
        <w:t xml:space="preserve">line segments</w:t>
      </w:r>
      <w:r>
        <w:t xml:space="preserve">, and</w:t>
      </w:r>
      <w:r>
        <w:t xml:space="preserve"> </w:t>
      </w:r>
      <w:r>
        <w:rPr>
          <w:bCs/>
          <w:b/>
        </w:rPr>
        <w:t xml:space="preserve">rays.</w:t>
      </w:r>
      <w:r>
        <w:t xml:space="preserve"> </w:t>
      </w:r>
      <w:r>
        <w:t xml:space="preserve">We used these terms to describe figures and used these geometric parts to create drawings.</w:t>
      </w:r>
    </w:p>
    <w:p>
      <w:pPr>
        <w:pStyle w:val="BodyText"/>
      </w:pPr>
      <w:r>
        <w:drawing>
          <wp:inline>
            <wp:extent cx="5943600" cy="2971800"/>
            <wp:effectExtent b="0" l="0" r="0" t="0"/>
            <wp:docPr descr="dot paper solution" title="" id="38" name="Picture"/>
            <a:graphic>
              <a:graphicData uri="http://schemas.openxmlformats.org/drawingml/2006/picture">
                <pic:pic>
                  <pic:nvPicPr>
                    <pic:cNvPr descr="/app/tmp/embedder-1671024461.682441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learned about lines that cross—</w:t>
      </w:r>
      <w:r>
        <w:rPr>
          <w:bCs/>
          <w:b/>
        </w:rPr>
        <w:t xml:space="preserve">intersecting lines</w:t>
      </w:r>
      <w:r>
        <w:t xml:space="preserve">—and lines that never do—</w:t>
      </w:r>
      <w:r>
        <w:rPr>
          <w:bCs/>
          <w:b/>
        </w:rPr>
        <w:t xml:space="preserve">parallel lines</w:t>
      </w:r>
      <w:r>
        <w:t xml:space="preserve">, and we looked for examples of intersecting lines and parallel lines and segments in life.</w:t>
      </w:r>
    </w:p>
    <w:p>
      <w:pPr>
        <w:pStyle w:val="BodyText"/>
      </w:pPr>
      <w:r>
        <w:drawing>
          <wp:inline>
            <wp:extent cx="5943600" cy="4107894"/>
            <wp:effectExtent b="0" l="0" r="0" t="0"/>
            <wp:docPr descr="photo of railroad tracks" title="" id="41" name="Picture"/>
            <a:graphic>
              <a:graphicData uri="http://schemas.openxmlformats.org/drawingml/2006/picture">
                <pic:pic>
                  <pic:nvPicPr>
                    <pic:cNvPr descr="/app/tmp/embedder-1671024461.7555215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78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29369"/>
            <wp:effectExtent b="0" l="0" r="0" t="0"/>
            <wp:docPr descr="drawing of railroad tracks" title="" id="44" name="Picture"/>
            <a:graphic>
              <a:graphicData uri="http://schemas.openxmlformats.org/drawingml/2006/picture">
                <pic:pic>
                  <pic:nvPicPr>
                    <pic:cNvPr descr="/app/tmp/embedder-1671024461.83105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293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800"/>
            <wp:effectExtent b="0" l="0" r="0" t="0"/>
            <wp:docPr descr="photo of a ladder" title="" id="47" name="Picture"/>
            <a:graphic>
              <a:graphicData uri="http://schemas.openxmlformats.org/drawingml/2006/picture">
                <pic:pic>
                  <pic:nvPicPr>
                    <pic:cNvPr descr="/app/tmp/embedder-1671024461.874888.jp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852160"/>
            <wp:effectExtent b="0" l="0" r="0" t="0"/>
            <wp:docPr descr="image of a door. drawn with many straight lines creating many angles." title="" id="50" name="Picture"/>
            <a:graphic>
              <a:graphicData uri="http://schemas.openxmlformats.org/drawingml/2006/picture">
                <pic:pic>
                  <pic:nvPicPr>
                    <pic:cNvPr descr="/app/tmp/embedder-1671024461.973146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Finally, we learned that an</w:t>
      </w:r>
      <w:r>
        <w:t xml:space="preserve"> </w:t>
      </w:r>
      <w:r>
        <w:rPr>
          <w:bCs/>
          <w:b/>
        </w:rPr>
        <w:t xml:space="preserve">angle</w:t>
      </w:r>
      <w:r>
        <w:t xml:space="preserve"> </w:t>
      </w:r>
      <w:r>
        <w:t xml:space="preserve">is a figure made up of two rays that share the same endpoint, and that the shared point is the</w:t>
      </w:r>
      <w:r>
        <w:t xml:space="preserve"> </w:t>
      </w:r>
      <w:r>
        <w:rPr>
          <w:bCs/>
          <w:b/>
        </w:rPr>
        <w:t xml:space="preserve">vertex</w:t>
      </w:r>
      <w:r>
        <w:t xml:space="preserve"> </w:t>
      </w:r>
      <w:r>
        <w:t xml:space="preserve">of the angle.</w:t>
      </w:r>
    </w:p>
    <w:p>
      <w:pPr>
        <w:pStyle w:val="BodyText"/>
      </w:pPr>
      <w:r>
        <w:drawing>
          <wp:inline>
            <wp:extent cx="2971800" cy="1600200"/>
            <wp:effectExtent b="0" l="0" r="0" t="0"/>
            <wp:docPr descr="image of angle, vertex labeled as vertex" title="" id="53" name="Picture"/>
            <a:graphic>
              <a:graphicData uri="http://schemas.openxmlformats.org/drawingml/2006/picture">
                <pic:pic>
                  <pic:nvPicPr>
                    <pic:cNvPr descr="/app/tmp/embedder-1671024462.0103028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jpg" /><Relationship Type="http://schemas.openxmlformats.org/officeDocument/2006/relationships/image" Id="rId43" Target="media/rId43.png" /><Relationship Type="http://schemas.openxmlformats.org/officeDocument/2006/relationships/image" Id="rId46" Target="media/rId46.jpg" /><Relationship Type="http://schemas.openxmlformats.org/officeDocument/2006/relationships/image" Id="rId49" Target="media/rId49.png" /><Relationship Type="http://schemas.openxmlformats.org/officeDocument/2006/relationships/image" Id="rId52" Target="media/rId5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2022-12-14T13:27:42Z</dcterms:created>
  <dcterms:modified xsi:type="dcterms:W3CDTF">2022-12-14T13:27:42Z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wfHNwVEViT/4TtcrPj/zZ3Y3Cd7xxD10ehNrkT6S43vl9YiYPZ1xYj2qdDVvW98PT99wWOVOYG//mY7hSp3gJg==</vt:lpwstr>
  </property>
</Properties>
</file>