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working-backwards"/>
    <w:p>
      <w:pPr>
        <w:pStyle w:val="Heading2"/>
      </w:pPr>
      <w:r>
        <w:t xml:space="preserve">Lesson 15: Working Backwards</w:t>
      </w:r>
    </w:p>
    <w:bookmarkEnd w:id="20"/>
    <w:p>
      <w:pPr>
        <w:pStyle w:val="FirstParagraph"/>
      </w:pPr>
      <w:r>
        <w:t xml:space="preserve">Let's use what we've learned about multiplying complex numbers.</w:t>
      </w:r>
    </w:p>
    <w:bookmarkStart w:id="21" w:name="whats-missing"/>
    <w:p>
      <w:pPr>
        <w:pStyle w:val="Heading3"/>
      </w:pPr>
      <w:r>
        <w:t xml:space="preserve">15.1: What's Missing?</w:t>
      </w:r>
    </w:p>
    <w:p>
      <w:pPr>
        <w:pStyle w:val="FirstParagraph"/>
      </w:pPr>
      <w:r>
        <w:t xml:space="preserve">Here are some complex numbers with an unknown difference:</w:t>
      </w:r>
      <w:r>
        <w:t xml:space="preserve"> </w:t>
      </w:r>
      <m:oMath>
        <m:d>
          <m:dPr>
            <m:begChr m:val="("/>
            <m:endChr m:val=")"/>
            <m:sepChr m:val=""/>
            <m:grow/>
          </m:dPr>
          <m:e>
            <m:r>
              <m:t>10</m:t>
            </m:r>
            <m:r>
              <m:rPr>
                <m:sty m:val="p"/>
              </m:rPr>
              <m:t>+</m:t>
            </m:r>
            <m:r>
              <m:t>4</m:t>
            </m:r>
            <m:r>
              <m:t>i</m:t>
            </m:r>
          </m:e>
        </m:d>
        <m:r>
          <m:rPr>
            <m:sty m:val="p"/>
          </m:rPr>
          <m:t>−</m:t>
        </m:r>
        <m:d>
          <m:dPr>
            <m:begChr m:val="("/>
            <m:endChr m:val=")"/>
            <m:sepChr m:val=""/>
            <m:grow/>
          </m:dPr>
          <m:e>
            <m:limLow>
              <m:e>
                <m:phant>
                  <m:phantPr>
                    <m:show m:val="0"/>
                  </m:phantPr>
                  <m:e>
                    <m:r>
                      <m:t>00</m:t>
                    </m:r>
                  </m:e>
                </m:phant>
              </m:e>
              <m:lim>
                <m:r>
                  <m:rPr>
                    <m:sty m:val="p"/>
                  </m:rPr>
                  <m:t>_</m:t>
                </m:r>
              </m:lim>
            </m:limLow>
            <m:r>
              <m:rPr>
                <m:sty m:val="p"/>
              </m:rPr>
              <m:t>+</m:t>
            </m:r>
            <m:limLow>
              <m:e>
                <m:phant>
                  <m:phantPr>
                    <m:show m:val="0"/>
                  </m:phantPr>
                  <m:e>
                    <m:r>
                      <m:t>00</m:t>
                    </m:r>
                  </m:e>
                </m:phant>
              </m:e>
              <m:lim>
                <m:r>
                  <m:rPr>
                    <m:sty m:val="p"/>
                  </m:rPr>
                  <m:t>_</m:t>
                </m:r>
              </m:lim>
            </m:limLow>
            <m:r>
              <m:t>i</m:t>
            </m:r>
          </m:e>
        </m:d>
        <m:r>
          <m:rPr>
            <m:sty m:val="p"/>
          </m:rPr>
          <m:t>=</m:t>
        </m:r>
        <m:r>
          <m:rPr>
            <m:nor/>
            <m:sty m:val="p"/>
          </m:rPr>
          <m:t>?</m:t>
        </m:r>
      </m:oMath>
    </w:p>
    <w:p>
      <w:pPr>
        <w:numPr>
          <w:ilvl w:val="0"/>
          <w:numId w:val="1001"/>
        </w:numPr>
        <w:pStyle w:val="Compact"/>
      </w:pPr>
      <w:r>
        <w:t xml:space="preserve">If the result of this subtraction is a real number, what could the second complex number be?</w:t>
      </w:r>
    </w:p>
    <w:p>
      <w:pPr>
        <w:numPr>
          <w:ilvl w:val="0"/>
          <w:numId w:val="1001"/>
        </w:numPr>
        <w:pStyle w:val="Compact"/>
      </w:pPr>
      <w:r>
        <w:t xml:space="preserve">If the result of this subtraction is an imaginary number, what could the second complex number be?</w:t>
      </w:r>
    </w:p>
    <w:bookmarkEnd w:id="21"/>
    <w:bookmarkStart w:id="22" w:name="info-gap-what-was-multiplied"/>
    <w:p>
      <w:pPr>
        <w:pStyle w:val="Heading3"/>
      </w:pPr>
      <w:r>
        <w:t xml:space="preserve">15.2: Info Gap: What Was Multiplied?</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2"/>
    <w:bookmarkStart w:id="26" w:name="lesson-15-summary"/>
    <w:p>
      <w:pPr>
        <w:pStyle w:val="Heading3"/>
      </w:pPr>
      <w:r>
        <w:t xml:space="preserve">Lesson 15 Summary</w:t>
      </w:r>
    </w:p>
    <w:p>
      <w:pPr>
        <w:pStyle w:val="FirstParagraph"/>
      </w:pPr>
      <w:r>
        <w:t xml:space="preserve">When complex numbers are multiplied, each part of one of the numbers gets distributed to the other one. This means that we'll always see the same pattern:</w:t>
      </w:r>
    </w:p>
    <w:p>
      <w:pPr>
        <w:pStyle w:val="BodyText"/>
      </w:pPr>
      <m:oMath>
        <m:d>
          <m:dPr>
            <m:begChr m:val="("/>
            <m:endChr m:val=")"/>
            <m:sepChr m:val=""/>
            <m:grow/>
          </m:dPr>
          <m:e>
            <m:r>
              <m:t>a</m:t>
            </m:r>
            <m:r>
              <m:rPr>
                <m:sty m:val="p"/>
              </m:rPr>
              <m:t>+</m:t>
            </m:r>
            <m:r>
              <m:t>b</m:t>
            </m:r>
            <m:r>
              <m:t>i</m:t>
            </m:r>
          </m:e>
        </m:d>
        <m:d>
          <m:dPr>
            <m:begChr m:val="("/>
            <m:endChr m:val=")"/>
            <m:sepChr m:val=""/>
            <m:grow/>
          </m:dPr>
          <m:e>
            <m:r>
              <m:t>c</m:t>
            </m:r>
            <m:r>
              <m:rPr>
                <m:sty m:val="p"/>
              </m:rPr>
              <m:t>+</m:t>
            </m:r>
            <m:r>
              <m:t>d</m:t>
            </m:r>
            <m:r>
              <m:t>i</m:t>
            </m:r>
          </m:e>
        </m:d>
        <m:r>
          <m:rPr>
            <m:sty m:val="p"/>
          </m:rPr>
          <m:t>=</m:t>
        </m:r>
        <m:r>
          <m:t>a</m:t>
        </m:r>
        <m:r>
          <m:t>c</m:t>
        </m:r>
        <m:r>
          <m:rPr>
            <m:sty m:val="p"/>
          </m:rPr>
          <m:t>+</m:t>
        </m:r>
        <m:r>
          <m:t>a</m:t>
        </m:r>
        <m:r>
          <m:t>d</m:t>
        </m:r>
        <m:r>
          <m:t>i</m:t>
        </m:r>
        <m:r>
          <m:rPr>
            <m:sty m:val="p"/>
          </m:rPr>
          <m:t>+</m:t>
        </m:r>
        <m:r>
          <m:t>b</m:t>
        </m:r>
        <m:r>
          <m:t>c</m:t>
        </m:r>
        <m:r>
          <m:t>i</m:t>
        </m:r>
        <m:r>
          <m:rPr>
            <m:sty m:val="p"/>
          </m:rPr>
          <m:t>+</m:t>
        </m:r>
        <m:r>
          <m:t>b</m:t>
        </m:r>
        <m:r>
          <m:t>d</m:t>
        </m:r>
        <m:sSup>
          <m:e>
            <m:r>
              <m:t>i</m:t>
            </m:r>
          </m:e>
          <m:sup>
            <m:r>
              <m:t>2</m:t>
            </m:r>
          </m:sup>
        </m:sSup>
      </m:oMath>
    </w:p>
    <w:p>
      <w:pPr>
        <w:pStyle w:val="BodyText"/>
      </w:pPr>
      <w:r>
        <w:t xml:space="preserve">We can use the fact that</w:t>
      </w:r>
      <w:r>
        <w:t xml:space="preserve"> </w:t>
      </w:r>
      <m:oMath>
        <m:sSup>
          <m:e>
            <m:r>
              <m:t>i</m:t>
            </m:r>
          </m:e>
          <m:sup>
            <m:r>
              <m:t>2</m:t>
            </m:r>
          </m:sup>
        </m:sSup>
        <m:r>
          <m:rPr>
            <m:sty m:val="p"/>
          </m:rPr>
          <m:t>=</m:t>
        </m:r>
        <m:r>
          <m:rPr>
            <m:nor/>
            <m:sty m:val="p"/>
          </m:rPr>
          <m:t>-</m:t>
        </m:r>
        <m:r>
          <m:t>1</m:t>
        </m:r>
      </m:oMath>
      <w:r>
        <w:t xml:space="preserve"> </w:t>
      </w:r>
      <w:r>
        <w:t xml:space="preserve">to rearrange this and make it easier to see the real part and the imaginary part of the result.</w:t>
      </w:r>
    </w:p>
    <w:p>
      <w:pPr>
        <w:pStyle w:val="BodyText"/>
      </w:pPr>
      <m:oMath>
        <m:d>
          <m:dPr>
            <m:begChr m:val="("/>
            <m:endChr m:val=")"/>
            <m:sepChr m:val=""/>
            <m:grow/>
          </m:dPr>
          <m:e>
            <m:r>
              <m:t>a</m:t>
            </m:r>
            <m:r>
              <m:rPr>
                <m:sty m:val="p"/>
              </m:rPr>
              <m:t>+</m:t>
            </m:r>
            <m:r>
              <m:t>b</m:t>
            </m:r>
            <m:r>
              <m:t>i</m:t>
            </m:r>
          </m:e>
        </m:d>
        <m:d>
          <m:dPr>
            <m:begChr m:val="("/>
            <m:endChr m:val=")"/>
            <m:sepChr m:val=""/>
            <m:grow/>
          </m:dPr>
          <m:e>
            <m:r>
              <m:t>c</m:t>
            </m:r>
            <m:r>
              <m:rPr>
                <m:sty m:val="p"/>
              </m:rPr>
              <m:t>+</m:t>
            </m:r>
            <m:r>
              <m:t>d</m:t>
            </m:r>
            <m:r>
              <m:t>i</m:t>
            </m:r>
          </m:e>
        </m:d>
        <m:r>
          <m:rPr>
            <m:sty m:val="p"/>
          </m:rPr>
          <m:t>=</m:t>
        </m:r>
        <m:d>
          <m:dPr>
            <m:begChr m:val="("/>
            <m:endChr m:val=")"/>
            <m:sepChr m:val=""/>
            <m:grow/>
          </m:dPr>
          <m:e>
            <m:r>
              <m:t>a</m:t>
            </m:r>
            <m:r>
              <m:t>c</m:t>
            </m:r>
            <m:r>
              <m:rPr>
                <m:sty m:val="p"/>
              </m:rPr>
              <m:t>−</m:t>
            </m:r>
            <m:r>
              <m:t>b</m:t>
            </m:r>
            <m:r>
              <m:t>d</m:t>
            </m:r>
          </m:e>
        </m:d>
        <m:r>
          <m:rPr>
            <m:sty m:val="p"/>
          </m:rPr>
          <m:t>+</m:t>
        </m:r>
        <m:d>
          <m:dPr>
            <m:begChr m:val="("/>
            <m:endChr m:val=")"/>
            <m:sepChr m:val=""/>
            <m:grow/>
          </m:dPr>
          <m:e>
            <m:r>
              <m:t>a</m:t>
            </m:r>
            <m:r>
              <m:t>d</m:t>
            </m:r>
            <m:r>
              <m:rPr>
                <m:sty m:val="p"/>
              </m:rPr>
              <m:t>+</m:t>
            </m:r>
            <m:r>
              <m:t>b</m:t>
            </m:r>
            <m:r>
              <m:t>c</m:t>
            </m:r>
          </m:e>
        </m:d>
        <m:r>
          <m:t>i</m:t>
        </m:r>
      </m:oMath>
    </w:p>
    <w:p>
      <w:pPr>
        <w:pStyle w:val="BodyText"/>
      </w:pPr>
      <w:r>
        <w:t xml:space="preserve">Every time we multiply complex numbers, the result is not only a complex number, but it's a specific complex number that comes from combining the parts of the numbers we started with in a specific way. If</w:t>
      </w:r>
      <w:r>
        <w:t xml:space="preserve"> </w:t>
      </w:r>
      <m:oMath>
        <m:r>
          <m:t>a</m:t>
        </m:r>
      </m:oMath>
      <w:r>
        <w:t xml:space="preserve"> </w:t>
      </w:r>
      <w:r>
        <w:t xml:space="preserve">and</w:t>
      </w:r>
      <w:r>
        <w:t xml:space="preserve"> </w:t>
      </w:r>
      <m:oMath>
        <m:r>
          <m:t>c</m:t>
        </m:r>
      </m:oMath>
      <w:r>
        <w:t xml:space="preserve"> </w:t>
      </w:r>
      <w:r>
        <w:t xml:space="preserve">are the real parts of the numbers we start with and</w:t>
      </w:r>
      <w:r>
        <w:t xml:space="preserve"> </w:t>
      </w:r>
      <m:oMath>
        <m:r>
          <m:t>b</m:t>
        </m:r>
        <m:r>
          <m:t>i</m:t>
        </m:r>
      </m:oMath>
      <w:r>
        <w:t xml:space="preserve"> </w:t>
      </w:r>
      <w:r>
        <w:t xml:space="preserve">and</w:t>
      </w:r>
      <w:r>
        <w:t xml:space="preserve"> </w:t>
      </w:r>
      <m:oMath>
        <m:r>
          <m:t>d</m:t>
        </m:r>
        <m:r>
          <m:t>i</m:t>
        </m:r>
      </m:oMath>
      <w:r>
        <w:t xml:space="preserve"> </w:t>
      </w:r>
      <w:r>
        <w:t xml:space="preserve">are the imaginary parts, then the result will always have</w:t>
      </w:r>
      <w:r>
        <w:t xml:space="preserve"> </w:t>
      </w:r>
      <m:oMath>
        <m:r>
          <m:t>a</m:t>
        </m:r>
        <m:r>
          <m:t>c</m:t>
        </m:r>
        <m:r>
          <m:rPr>
            <m:sty m:val="p"/>
          </m:rPr>
          <m:t>−</m:t>
        </m:r>
        <m:r>
          <m:t>b</m:t>
        </m:r>
        <m:r>
          <m:t>d</m:t>
        </m:r>
      </m:oMath>
      <w:r>
        <w:t xml:space="preserve"> </w:t>
      </w:r>
      <w:r>
        <w:t xml:space="preserve">as a real part and</w:t>
      </w:r>
      <w:r>
        <w:t xml:space="preserve"> </w:t>
      </w:r>
      <m:oMath>
        <m:d>
          <m:dPr>
            <m:begChr m:val="("/>
            <m:endChr m:val=")"/>
            <m:sepChr m:val=""/>
            <m:grow/>
          </m:dPr>
          <m:e>
            <m:r>
              <m:t>a</m:t>
            </m:r>
            <m:r>
              <m:t>d</m:t>
            </m:r>
            <m:r>
              <m:rPr>
                <m:sty m:val="p"/>
              </m:rPr>
              <m:t>+</m:t>
            </m:r>
            <m:r>
              <m:t>b</m:t>
            </m:r>
            <m:r>
              <m:t>c</m:t>
            </m:r>
          </m:e>
        </m:d>
        <m:r>
          <m:t>i</m:t>
        </m:r>
      </m:oMath>
      <w:r>
        <w:t xml:space="preserve"> </w:t>
      </w:r>
      <w:r>
        <w:t xml:space="preserve">as an imaginary part.</w:t>
      </w:r>
    </w:p>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2022-12-14T07:08:00Z</dcterms:created>
  <dcterms:modified xsi:type="dcterms:W3CDTF">2022-12-14T07:08:00Z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LGvrSS8dEymBk6/Yf0XCWPZRO6Kg9YX7SR8HnoefvK4Ib64QQ5XrdER3DMYuIe4wz7lCJLR/2ODMleLu85C/8w==</vt:lpwstr>
  </property>
</Properties>
</file>