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5d010067a098341a7729da3779907f510d7aec7"/>
    <w:p>
      <w:pPr>
        <w:pStyle w:val="Heading1"/>
      </w:pPr>
      <w:r>
        <w:t xml:space="preserve">Lesson 10: Identifiquemos y describamos figuras sólidas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K.G.A.2, K.G.B.4, K.G.B.5, 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their own language to describe solid shapes.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y describamos figuras sólidas.</w:t>
      </w:r>
    </w:p>
    <w:bookmarkEnd w:id="25"/>
    <w:bookmarkStart w:id="26" w:name="lesson-purpose"/>
    <w:p>
      <w:pPr>
        <w:pStyle w:val="Heading3"/>
      </w:pPr>
      <w:r>
        <w:t xml:space="preserve">Lesson Purpose</w:t>
      </w:r>
    </w:p>
    <w:p>
      <w:pPr>
        <w:pStyle w:val="FirstParagraph"/>
      </w:pPr>
      <w:r>
        <w:t xml:space="preserve">The purpose of this lesson is for students to identify and describe solid shapes.</w:t>
      </w:r>
    </w:p>
    <w:p>
      <w:pPr>
        <w:pStyle w:val="BodyText"/>
      </w:pPr>
      <w:r>
        <w:t xml:space="preserve">In previous lessons, students learned the difference between flat and solid shapes and compared the weight or capacity of objects. In this lesson, students are introduced to the names for cubes, cones, spheres, and cylinders as they build shapes out of clay. While the mathematical names are introduced in this lesson, students are not expected to use the names of solid shapes. Students continue to use their own language to describe the attributes and parts of solid shapes.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Clay: Activity 1</w:t>
      </w:r>
    </w:p>
    <w:p>
      <w:pPr>
        <w:numPr>
          <w:ilvl w:val="0"/>
          <w:numId w:val="1005"/>
        </w:numPr>
        <w:pStyle w:val="Compact"/>
      </w:pPr>
      <w:r>
        <w:t xml:space="preserve">Geoblocks: Activity 1, Activity 2</w:t>
      </w:r>
    </w:p>
    <w:p>
      <w:pPr>
        <w:numPr>
          <w:ilvl w:val="0"/>
          <w:numId w:val="1005"/>
        </w:numPr>
        <w:pStyle w:val="Compact"/>
      </w:pPr>
      <w:r>
        <w:t xml:space="preserve">Materials from a previous lesson: Activity 1</w:t>
      </w:r>
    </w:p>
    <w:p>
      <w:pPr>
        <w:numPr>
          <w:ilvl w:val="0"/>
          <w:numId w:val="1005"/>
        </w:numPr>
        <w:pStyle w:val="Compact"/>
      </w:pPr>
      <w:r>
        <w:t xml:space="preserve">Materials from previous centers: Activity 3</w:t>
      </w:r>
    </w:p>
    <w:p>
      <w:pPr>
        <w:numPr>
          <w:ilvl w:val="0"/>
          <w:numId w:val="1005"/>
        </w:numPr>
        <w:pStyle w:val="Compact"/>
      </w:pPr>
      <w:r>
        <w:t xml:space="preserve">Solid shapes: Activity 1, Activity 2</w:t>
      </w:r>
    </w:p>
    <w:bookmarkEnd w:id="37"/>
    <w:bookmarkStart w:id="38" w:name="materials-to-copy"/>
    <w:p>
      <w:pPr>
        <w:pStyle w:val="Heading3"/>
      </w:pPr>
      <w:r>
        <w:t xml:space="preserve">Materials to Copy</w:t>
      </w:r>
    </w:p>
    <w:p>
      <w:pPr>
        <w:numPr>
          <w:ilvl w:val="0"/>
          <w:numId w:val="1006"/>
        </w:numPr>
        <w:pStyle w:val="Compact"/>
      </w:pPr>
      <w:r>
        <w:t xml:space="preserve">Examples of Flat Shapes Display Cards (groups of 35):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students worked with their partners today, whose ideas were heard, valued, and accepted? How can you adjust the group structure tomorrow to ensure each student’s ideas are part of the collective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Distinguish between flat and solid shapes.</w:t>
      </w:r>
    </w:p>
    <w:p>
      <w:pPr>
        <w:numPr>
          <w:ilvl w:val="0"/>
          <w:numId w:val="1007"/>
        </w:numPr>
        <w:pStyle w:val="Compact"/>
      </w:pPr>
      <w:r>
        <w:t xml:space="preserve">Use their own language to describe and compare attributes of solid shapes.</w:t>
      </w:r>
    </w:p>
    <w:p>
      <w:pPr>
        <w:numPr>
          <w:ilvl w:val="0"/>
          <w:numId w:val="1007"/>
        </w:numPr>
        <w:pStyle w:val="Compact"/>
      </w:pPr>
      <w:r>
        <w:t xml:space="preserve">Build solid shapes from components.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2022-12-14T22:47:51Z</dcterms:created>
  <dcterms:modified xsi:type="dcterms:W3CDTF">2022-12-14T22:47:51Z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7EXjaCiOZ0krRHOgb4hRtdBQTyALZzsTtQdARcMKJAnIQaYxRAafFO6g0L4+7H3d6bg2ph/tZggwjaU1twUnVA==</vt:lpwstr>
  </property>
</Properties>
</file>