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4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reasoning-about-square-roots"/>
    <w:p>
      <w:pPr>
        <w:pStyle w:val="Heading2"/>
      </w:pPr>
      <w:r>
        <w:t xml:space="preserve">Lesson 5: Reasoning About Square Roots</w:t>
      </w:r>
    </w:p>
    <w:bookmarkEnd w:id="20"/>
    <w:p>
      <w:pPr>
        <w:pStyle w:val="FirstParagraph"/>
      </w:pPr>
      <w:r>
        <w:t xml:space="preserve">Let’s approximate square roots.</w:t>
      </w:r>
    </w:p>
    <w:bookmarkStart w:id="21" w:name="true-or-false-squared"/>
    <w:p>
      <w:pPr>
        <w:pStyle w:val="Heading3"/>
      </w:pPr>
      <w:r>
        <w:t xml:space="preserve">5.1: True or False: Squared</w:t>
      </w:r>
    </w:p>
    <w:p>
      <w:pPr>
        <w:pStyle w:val="FirstParagraph"/>
      </w:pPr>
      <w:r>
        <w:t xml:space="preserve">Decide if each statement is true or false.</w:t>
      </w:r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ad>
                  <m:radPr>
                    <m:degHide m:val="1"/>
                  </m:radPr>
                  <m:deg/>
                  <m:e>
                    <m:r>
                      <m:t>5</m:t>
                    </m:r>
                  </m:e>
                </m:rad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5</m:t>
        </m:r>
      </m:oMath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ad>
                  <m:radPr>
                    <m:degHide m:val="1"/>
                  </m:radPr>
                  <m:deg/>
                  <m:e>
                    <m:r>
                      <m:t>9</m:t>
                    </m:r>
                  </m:e>
                </m:rad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3</m:t>
        </m:r>
      </m:oMath>
    </w:p>
    <w:p>
      <w:pPr>
        <w:pStyle w:val="BodyText"/>
      </w:pPr>
      <m:oMath>
        <m:r>
          <m:t>7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ad>
                  <m:radPr>
                    <m:degHide m:val="1"/>
                  </m:radPr>
                  <m:deg/>
                  <m:e>
                    <m:r>
                      <m:t>7</m:t>
                    </m:r>
                  </m:e>
                </m:rad>
              </m:e>
            </m:d>
          </m:e>
          <m:sup>
            <m:r>
              <m:t>2</m:t>
            </m:r>
          </m:sup>
        </m:sSup>
      </m:oMath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ad>
                  <m:radPr>
                    <m:degHide m:val="1"/>
                  </m:radPr>
                  <m:deg/>
                  <m:e>
                    <m:r>
                      <m:t>10</m:t>
                    </m:r>
                  </m:e>
                </m:rad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100</m:t>
        </m:r>
      </m:oMath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ad>
              <m:radPr>
                <m:degHide m:val="1"/>
              </m:radPr>
              <m:deg/>
              <m:e>
                <m:r>
                  <m:t>16</m:t>
                </m:r>
              </m:e>
            </m:rad>
          </m:e>
        </m:d>
        <m:r>
          <m:rPr>
            <m:sty m:val="p"/>
          </m:rPr>
          <m:t>=</m:t>
        </m:r>
        <m:sSup>
          <m:e>
            <m:r>
              <m:t>2</m:t>
            </m:r>
          </m:e>
          <m:sup>
            <m:r>
              <m:t>2</m:t>
            </m:r>
          </m:sup>
        </m:sSup>
      </m:oMath>
    </w:p>
    <w:bookmarkEnd w:id="21"/>
    <w:bookmarkStart w:id="23" w:name="square-root-values"/>
    <w:p>
      <w:pPr>
        <w:pStyle w:val="Heading3"/>
      </w:pPr>
      <w:r>
        <w:t xml:space="preserve">5.2: Square Root Values</w:t>
      </w:r>
    </w:p>
    <w:p>
      <w:pPr>
        <w:pStyle w:val="FirstParagraph"/>
      </w:pPr>
      <w:r>
        <w:t xml:space="preserve">What two whole numbers does each square root lie between? Be prepared to explain your reasoning.</w:t>
      </w:r>
    </w:p>
    <w:p>
      <w:pPr>
        <w:numPr>
          <w:ilvl w:val="0"/>
          <w:numId w:val="1001"/>
        </w:numPr>
        <w:pStyle w:val="Compact"/>
      </w:pPr>
      <m:oMath>
        <m:rad>
          <m:radPr>
            <m:degHide m:val="1"/>
          </m:radPr>
          <m:deg/>
          <m:e>
            <m:r>
              <m:t>7</m:t>
            </m:r>
          </m:e>
        </m:rad>
      </m:oMath>
      <w:r>
        <w:br/>
      </w:r>
      <w:r>
        <w:t xml:space="preserve"> </w:t>
      </w:r>
    </w:p>
    <w:p>
      <w:pPr>
        <w:numPr>
          <w:ilvl w:val="0"/>
          <w:numId w:val="1001"/>
        </w:numPr>
        <w:pStyle w:val="Compact"/>
      </w:pPr>
      <m:oMath>
        <m:rad>
          <m:radPr>
            <m:degHide m:val="1"/>
          </m:radPr>
          <m:deg/>
          <m:e>
            <m:r>
              <m:t>23</m:t>
            </m:r>
          </m:e>
        </m:rad>
      </m:oMath>
      <w:r>
        <w:br/>
      </w:r>
      <w:r>
        <w:t xml:space="preserve"> </w:t>
      </w:r>
    </w:p>
    <w:p>
      <w:pPr>
        <w:numPr>
          <w:ilvl w:val="0"/>
          <w:numId w:val="1001"/>
        </w:numPr>
        <w:pStyle w:val="Compact"/>
      </w:pPr>
      <m:oMath>
        <m:rad>
          <m:radPr>
            <m:degHide m:val="1"/>
          </m:radPr>
          <m:deg/>
          <m:e>
            <m:r>
              <m:t>50</m:t>
            </m:r>
          </m:e>
        </m:rad>
      </m:oMath>
      <w:r>
        <w:br/>
      </w:r>
      <w:r>
        <w:t xml:space="preserve"> </w:t>
      </w:r>
    </w:p>
    <w:p>
      <w:pPr>
        <w:numPr>
          <w:ilvl w:val="0"/>
          <w:numId w:val="1001"/>
        </w:numPr>
        <w:pStyle w:val="Compact"/>
      </w:pPr>
      <m:oMath>
        <m:rad>
          <m:radPr>
            <m:degHide m:val="1"/>
          </m:radPr>
          <m:deg/>
          <m:e>
            <m:r>
              <m:t>98</m:t>
            </m:r>
          </m:e>
        </m:rad>
      </m:oMath>
      <w:r>
        <w:br/>
      </w:r>
      <w:r>
        <w:t xml:space="preserve"> </w:t>
      </w:r>
    </w:p>
    <w:bookmarkStart w:id="2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Can we do any better than “between 3 and 4” for </w:t>
      </w:r>
      <m:oMath>
        <m:rad>
          <m:radPr>
            <m:degHide m:val="1"/>
          </m:radPr>
          <m:deg/>
          <m:e>
            <m:r>
              <m:t>12</m:t>
            </m:r>
          </m:e>
        </m:rad>
      </m:oMath>
      <w:r>
        <w:t xml:space="preserve">? Explain a way to figure out if the value is closer to 3.1 or closer to 3.9.</w:t>
      </w:r>
    </w:p>
    <w:bookmarkEnd w:id="22"/>
    <w:bookmarkEnd w:id="23"/>
    <w:bookmarkStart w:id="27" w:name="solutions-on-a-number-line"/>
    <w:p>
      <w:pPr>
        <w:pStyle w:val="Heading3"/>
      </w:pPr>
      <w:r>
        <w:t xml:space="preserve">5.3: Solutions on a Number Line</w:t>
      </w:r>
    </w:p>
    <w:p>
      <w:pPr>
        <w:pStyle w:val="FirstParagraph"/>
      </w:pPr>
      <w:r>
        <w:t xml:space="preserve">The numbers</w:t>
      </w:r>
      <w:r>
        <w:t xml:space="preserve"> </w:t>
      </w:r>
      <m:oMath>
        <m:r>
          <m:t>x</m:t>
        </m:r>
      </m:oMath>
      <w:r>
        <w:t xml:space="preserve">,</w:t>
      </w:r>
      <w:r>
        <w:t xml:space="preserve"> </w:t>
      </w:r>
      <m:oMath>
        <m:r>
          <m:t>y</m:t>
        </m:r>
      </m:oMath>
      <w:r>
        <w:t xml:space="preserve">, and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are positive, and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3</m:t>
        </m:r>
      </m:oMath>
      <w:r>
        <w:t xml:space="preserve">,</w:t>
      </w:r>
      <w:r>
        <w:t xml:space="preserve"> </w:t>
      </w:r>
      <m:oMath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16</m:t>
        </m:r>
      </m:oMath>
      <w:r>
        <w:t xml:space="preserve">, and</w:t>
      </w:r>
      <w:r>
        <w:t xml:space="preserve"> </w:t>
      </w:r>
      <m:oMath>
        <m:sSup>
          <m:e>
            <m:r>
              <m:t>z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30</m:t>
        </m:r>
      </m:oMath>
      <w:r>
        <w:t xml:space="preserve">.</w:t>
      </w:r>
    </w:p>
    <w:p>
      <w:pPr>
        <w:pStyle w:val="BodyText"/>
      </w:pPr>
      <w:r>
        <w:drawing>
          <wp:inline>
            <wp:extent cx="4975681" cy="269121"/>
            <wp:effectExtent b="0" l="0" r="0" t="0"/>
            <wp:docPr descr="A numbre line that shows the integers from negative 3 to 9" title="" id="25" name="Picture"/>
            <a:graphic>
              <a:graphicData uri="http://schemas.openxmlformats.org/drawingml/2006/picture">
                <pic:pic>
                  <pic:nvPicPr>
                    <pic:cNvPr descr="/app/tmp/embedder-1671034836.782504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681" cy="2691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Plot</w:t>
      </w:r>
      <w:r>
        <w:t xml:space="preserve"> </w:t>
      </w:r>
      <m:oMath>
        <m:r>
          <m:t>x</m:t>
        </m:r>
      </m:oMath>
      <w:r>
        <w:t xml:space="preserve">,</w:t>
      </w:r>
      <w:r>
        <w:t xml:space="preserve"> </w:t>
      </w:r>
      <m:oMath>
        <m:r>
          <m:t>y</m:t>
        </m:r>
      </m:oMath>
      <w:r>
        <w:t xml:space="preserve">, and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on the number line. Be prepared to share your reasoning with the class.</w:t>
      </w:r>
    </w:p>
    <w:p>
      <w:pPr>
        <w:numPr>
          <w:ilvl w:val="0"/>
          <w:numId w:val="1002"/>
        </w:numPr>
        <w:pStyle w:val="Compact"/>
      </w:pPr>
      <w:r>
        <w:t xml:space="preserve">Plot</w:t>
      </w:r>
      <w:r>
        <w:t xml:space="preserve"> </w:t>
      </w:r>
      <m:oMath>
        <m:r>
          <m:rPr>
            <m:nor/>
            <m:sty m:val="p"/>
          </m:rPr>
          <m:t>-</m:t>
        </m:r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 </w:t>
      </w:r>
      <w:r>
        <w:t xml:space="preserve">on the number line.</w:t>
      </w:r>
    </w:p>
    <w:bookmarkEnd w:id="27"/>
    <w:bookmarkStart w:id="34" w:name="lesson-5-summary"/>
    <w:p>
      <w:pPr>
        <w:pStyle w:val="Heading3"/>
      </w:pPr>
      <w:r>
        <w:t xml:space="preserve">Lesson 5 Summary</w:t>
      </w:r>
    </w:p>
    <w:p>
      <w:pPr>
        <w:pStyle w:val="FirstParagraph"/>
      </w:pPr>
      <w:r>
        <w:t xml:space="preserve">In general, we can approximate the values of square roots by observing the whole numbers around it, and remembering the relationship between square roots and squares. Here are some examples:</w:t>
      </w:r>
    </w:p>
    <w:p>
      <w:pPr>
        <w:numPr>
          <w:ilvl w:val="0"/>
          <w:numId w:val="1003"/>
        </w:numPr>
        <w:pStyle w:val="Compact"/>
      </w:pPr>
      <m:oMath>
        <m:rad>
          <m:radPr>
            <m:degHide m:val="1"/>
          </m:radPr>
          <m:deg/>
          <m:e>
            <m:r>
              <m:t>65</m:t>
            </m:r>
          </m:e>
        </m:rad>
      </m:oMath>
      <w:r>
        <w:t xml:space="preserve"> </w:t>
      </w:r>
      <w:r>
        <w:t xml:space="preserve">is a little more than 8, because</w:t>
      </w:r>
      <w:r>
        <w:t xml:space="preserve"> </w:t>
      </w:r>
      <m:oMath>
        <m:rad>
          <m:radPr>
            <m:degHide m:val="1"/>
          </m:radPr>
          <m:deg/>
          <m:e>
            <m:r>
              <m:t>65</m:t>
            </m:r>
          </m:e>
        </m:rad>
      </m:oMath>
      <w:r>
        <w:t xml:space="preserve"> </w:t>
      </w:r>
      <w:r>
        <w:t xml:space="preserve">is a little more than</w:t>
      </w:r>
      <w:r>
        <w:t xml:space="preserve"> </w:t>
      </w:r>
      <m:oMath>
        <m:rad>
          <m:radPr>
            <m:degHide m:val="1"/>
          </m:radPr>
          <m:deg/>
          <m:e>
            <m:r>
              <m:t>64</m:t>
            </m:r>
          </m:e>
        </m:rad>
      </m:oMath>
      <w:r>
        <w:t xml:space="preserve"> </w:t>
      </w:r>
      <w:r>
        <w:t xml:space="preserve">and</w:t>
      </w:r>
      <w:r>
        <w:t xml:space="preserve"> </w:t>
      </w:r>
      <m:oMath>
        <m:rad>
          <m:radPr>
            <m:degHide m:val="1"/>
          </m:radPr>
          <m:deg/>
          <m:e>
            <m:r>
              <m:t>64</m:t>
            </m:r>
          </m:e>
        </m:rad>
        <m:r>
          <m:rPr>
            <m:sty m:val="p"/>
          </m:rPr>
          <m:t>=</m:t>
        </m:r>
        <m:r>
          <m:t>8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m:oMath>
        <m:rad>
          <m:radPr>
            <m:degHide m:val="1"/>
          </m:radPr>
          <m:deg/>
          <m:e>
            <m:r>
              <m:t>80</m:t>
            </m:r>
          </m:e>
        </m:rad>
      </m:oMath>
      <w:r>
        <w:t xml:space="preserve"> </w:t>
      </w:r>
      <w:r>
        <w:t xml:space="preserve">is a little less than 9, because</w:t>
      </w:r>
      <w:r>
        <w:t xml:space="preserve"> </w:t>
      </w:r>
      <m:oMath>
        <m:rad>
          <m:radPr>
            <m:degHide m:val="1"/>
          </m:radPr>
          <m:deg/>
          <m:e>
            <m:r>
              <m:t>80</m:t>
            </m:r>
          </m:e>
        </m:rad>
      </m:oMath>
      <w:r>
        <w:t xml:space="preserve"> </w:t>
      </w:r>
      <w:r>
        <w:t xml:space="preserve">is a little less than</w:t>
      </w:r>
      <w:r>
        <w:t xml:space="preserve"> </w:t>
      </w:r>
      <m:oMath>
        <m:rad>
          <m:radPr>
            <m:degHide m:val="1"/>
          </m:radPr>
          <m:deg/>
          <m:e>
            <m:r>
              <m:t>81</m:t>
            </m:r>
          </m:e>
        </m:rad>
      </m:oMath>
      <w:r>
        <w:t xml:space="preserve"> </w:t>
      </w:r>
      <w:r>
        <w:t xml:space="preserve">and</w:t>
      </w:r>
      <w:r>
        <w:t xml:space="preserve"> </w:t>
      </w:r>
      <m:oMath>
        <m:rad>
          <m:radPr>
            <m:degHide m:val="1"/>
          </m:radPr>
          <m:deg/>
          <m:e>
            <m:r>
              <m:t>81</m:t>
            </m:r>
          </m:e>
        </m:rad>
        <m:r>
          <m:rPr>
            <m:sty m:val="p"/>
          </m:rPr>
          <m:t>=</m:t>
        </m:r>
        <m:r>
          <m:t>9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m:oMath>
        <m:rad>
          <m:radPr>
            <m:degHide m:val="1"/>
          </m:radPr>
          <m:deg/>
          <m:e>
            <m:r>
              <m:t>75</m:t>
            </m:r>
          </m:e>
        </m:rad>
      </m:oMath>
      <w:r>
        <w:t xml:space="preserve"> </w:t>
      </w:r>
      <w:r>
        <w:t xml:space="preserve">is between 8 and 9 (it’s 8 point something), because 75 is between 64 and 81.</w:t>
      </w:r>
    </w:p>
    <w:p>
      <w:pPr>
        <w:numPr>
          <w:ilvl w:val="0"/>
          <w:numId w:val="1003"/>
        </w:numPr>
        <w:pStyle w:val="Compact"/>
      </w:pPr>
      <m:oMath>
        <m:rad>
          <m:radPr>
            <m:degHide m:val="1"/>
          </m:radPr>
          <m:deg/>
          <m:e>
            <m:r>
              <m:t>75</m:t>
            </m:r>
          </m:e>
        </m:rad>
      </m:oMath>
      <w:r>
        <w:t xml:space="preserve"> </w:t>
      </w:r>
      <w:r>
        <w:t xml:space="preserve">is approximately 8.67, because</w:t>
      </w:r>
      <w:r>
        <w:t xml:space="preserve"> </w:t>
      </w:r>
      <m:oMath>
        <m:sSup>
          <m:e>
            <m:r>
              <m:t>8.67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75.1689</m:t>
        </m:r>
      </m:oMath>
      <w:r>
        <w:t xml:space="preserve">.</w:t>
      </w:r>
    </w:p>
    <w:p>
      <w:pPr>
        <w:pStyle w:val="FirstParagraph"/>
      </w:pPr>
      <w:r>
        <w:drawing>
          <wp:inline>
            <wp:extent cx="4388508" cy="388390"/>
            <wp:effectExtent b="0" l="0" r="0" t="0"/>
            <wp:docPr descr="A number line with the numbers 8 through 9, in increments of zero point 1, are indicated. " title="" id="29" name="Picture"/>
            <a:graphic>
              <a:graphicData uri="http://schemas.openxmlformats.org/drawingml/2006/picture">
                <pic:pic>
                  <pic:nvPicPr>
                    <pic:cNvPr descr="/app/tmp/embedder-1671034836.81061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8508" cy="3883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we want to find a square root between two whole numbers, we can work in the other direction. For example, since</w:t>
      </w:r>
      <w:r>
        <w:t xml:space="preserve"> </w:t>
      </w:r>
      <m:oMath>
        <m:sSup>
          <m:e>
            <m:r>
              <m:t>22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484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23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529</m:t>
        </m:r>
      </m:oMath>
      <w:r>
        <w:t xml:space="preserve">, then we know that</w:t>
      </w:r>
      <w:r>
        <w:t xml:space="preserve"> </w:t>
      </w:r>
      <m:oMath>
        <m:rad>
          <m:radPr>
            <m:degHide m:val="1"/>
          </m:radPr>
          <m:deg/>
          <m:e>
            <m:r>
              <m:t>500</m:t>
            </m:r>
          </m:e>
        </m:rad>
      </m:oMath>
      <w:r>
        <w:t xml:space="preserve"> </w:t>
      </w:r>
      <w:r>
        <w:t xml:space="preserve">(to pick one possibility) is between 22 and 23.</w:t>
      </w:r>
    </w:p>
    <w:p>
      <w:pPr>
        <w:pStyle w:val="BodyText"/>
      </w:pPr>
      <w:r>
        <w:t xml:space="preserve">Many calculators have a square root command, which makes it simple to find an approximate value of a square root.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4" Target="media/rId24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2022-12-14T16:20:37Z</dcterms:created>
  <dcterms:modified xsi:type="dcterms:W3CDTF">2022-12-14T16:20:37Z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TBB8QUocKFaTto46sumCV0IwQl259CtVjGPn8lOmkoJoFDkYJpTQC1ZSLSTjja4/e9g7261+dk4J6QKCJ6mR3w==</vt:lpwstr>
  </property>
</Properties>
</file>