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completing-the-square-part-2"/>
    <w:p>
      <w:pPr>
        <w:pStyle w:val="Heading2"/>
      </w:pPr>
      <w:r>
        <w:t xml:space="preserve">Lesson 13: Completing the Square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some harder quadratic equations.</w:t>
      </w:r>
    </w:p>
    <w:bookmarkStart w:id="21" w:name="math-talk-equations-with-fractions"/>
    <w:p>
      <w:pPr>
        <w:pStyle w:val="Heading3"/>
      </w:pPr>
      <w:r>
        <w:t xml:space="preserve">13.1: Math Talk: Equations with Fractions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Start w:id="23" w:name="solving-some-harder-equations"/>
    <w:p>
      <w:pPr>
        <w:pStyle w:val="Heading3"/>
      </w:pPr>
      <w:r>
        <w:t xml:space="preserve">13.2: Solving Some Harder Equations</w:t>
      </w:r>
    </w:p>
    <w:p>
      <w:pPr>
        <w:pStyle w:val="FirstParagraph"/>
      </w:pPr>
      <w:r>
        <w:t xml:space="preserve">Solve these equations by completing the square.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1.6</m:t>
        </m:r>
        <m:r>
          <m:t>x</m:t>
        </m:r>
        <m:r>
          <m:rPr>
            <m:sty m:val="p"/>
          </m:rPr>
          <m:t>+</m:t>
        </m:r>
        <m:r>
          <m:t>0.63</m:t>
        </m:r>
        <m:r>
          <m:rPr>
            <m:sty m:val="p"/>
          </m:rPr>
          <m:t>=</m:t>
        </m:r>
        <m:r>
          <m:t>0</m:t>
        </m:r>
      </m:oMath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  <w:pStyle w:val="Compact"/>
      </w:pPr>
      <w:r>
        <w:t xml:space="preserve">Show that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Write an equation that 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 that includes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Does this method help you find solutions to the equations? Explain your reasoning.</w:t>
      </w:r>
    </w:p>
    <w:bookmarkEnd w:id="22"/>
    <w:bookmarkEnd w:id="23"/>
    <w:bookmarkStart w:id="24" w:name="spot-those-errors"/>
    <w:p>
      <w:pPr>
        <w:pStyle w:val="Heading3"/>
      </w:pPr>
      <w:r>
        <w:t xml:space="preserve">13.3: Spot Those Errors!</w:t>
      </w:r>
    </w:p>
    <w:p>
      <w:pPr>
        <w:pStyle w:val="FirstParagraph"/>
      </w:pPr>
      <w:r>
        <w:t xml:space="preserve">Here are four equations, followed by worked solutions of the equations. Each solution has at least one error.</w:t>
      </w:r>
    </w:p>
    <w:p>
      <w:pPr>
        <w:numPr>
          <w:ilvl w:val="0"/>
          <w:numId w:val="1004"/>
        </w:numPr>
        <w:pStyle w:val="Compact"/>
      </w:pPr>
      <w:r>
        <w:t xml:space="preserve">Solve one or more of these equations by completing the square.</w:t>
      </w:r>
    </w:p>
    <w:p>
      <w:pPr>
        <w:numPr>
          <w:ilvl w:val="0"/>
          <w:numId w:val="1004"/>
        </w:numPr>
        <w:pStyle w:val="Compact"/>
      </w:pPr>
      <w:r>
        <w:t xml:space="preserve">Then, look at the worked solution of the same equation as the one you solved. Find and describe the error or errors in the worked solution.</w:t>
      </w:r>
    </w:p>
    <w:p>
      <w:pPr>
        <w:numPr>
          <w:ilvl w:val="0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24</m:t>
        </m:r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2.4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0.8</m:t>
        </m:r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0</m:t>
        </m:r>
      </m:oMath>
    </w:p>
    <w:p>
      <w:pPr>
        <w:pStyle w:val="FirstParagraph"/>
      </w:pPr>
      <w:r>
        <w:t xml:space="preserve">Worked solutions (with errors):</w:t>
      </w:r>
    </w:p>
    <w:p>
      <w:pPr>
        <w:pStyle w:val="BodyText"/>
      </w:pPr>
      <w:r>
        <w:t xml:space="preserve">1.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14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24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28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/>
            <m:e/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</m:m>
      </m:oMath>
    </w:p>
    <w:p>
      <w:pPr>
        <w:pStyle w:val="BodyText"/>
      </w:pPr>
      <w:r>
        <w:t xml:space="preserve">2.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/>
            <m:e/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9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14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</m:mr>
        </m:m>
      </m:oMath>
    </w:p>
    <w:p>
      <w:pPr>
        <w:pStyle w:val="BodyText"/>
      </w:pPr>
      <w:r>
        <w:t xml:space="preserve">3.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2.4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0.8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2.4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1.44</m:t>
              </m:r>
            </m:e>
            <m:e>
              <m:r>
                <m:rPr>
                  <m:sty m:val="p"/>
                </m:rPr>
                <m:t>=</m:t>
              </m:r>
              <m:r>
                <m:t>0.64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1.2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0.64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1.2</m:t>
              </m:r>
            </m:e>
            <m:e>
              <m:r>
                <m:rPr>
                  <m:sty m:val="p"/>
                </m:rPr>
                <m:t>=</m:t>
              </m:r>
              <m:r>
                <m:t>0.8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0.4</m:t>
              </m:r>
            </m:e>
          </m:mr>
        </m:m>
      </m:oMath>
    </w:p>
    <w:p>
      <w:pPr>
        <w:pStyle w:val="BodyText"/>
      </w:pPr>
      <w:r>
        <w:t xml:space="preserve">4.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5</m:t>
                  </m:r>
                </m:den>
              </m:f>
              <m:r>
                <m:t>x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5</m:t>
                  </m:r>
                </m:den>
              </m:f>
              <m:r>
                <m:t>x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25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25</m:t>
                  </m:r>
                </m:den>
              </m:f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3</m:t>
                          </m:r>
                        </m:num>
                        <m:den>
                          <m: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25</m:t>
                  </m:r>
                </m:den>
              </m:f>
            </m:e>
          </m:mr>
          <m:mr>
            <m:e/>
            <m:e/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</w:p>
    <w:bookmarkEnd w:id="24"/>
    <w:bookmarkStart w:id="28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Completing the square can be a useful method for solving quadratic equations in cases in which it is not easy to rewrite an expression in factored form. For example, let’s solve this equation: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75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First, we’ll add</w:t>
      </w:r>
      <w:r>
        <w:t xml:space="preserve"> </w:t>
      </w:r>
      <m:oMath>
        <m:f>
          <m:fPr>
            <m:type m:val="bar"/>
          </m:fPr>
          <m:num>
            <m:r>
              <m:t>75</m:t>
            </m:r>
          </m:num>
          <m:den>
            <m:r>
              <m:t>4</m:t>
            </m:r>
          </m:den>
        </m:f>
      </m:oMath>
      <w:r>
        <w:t xml:space="preserve"> to each side to make things easier on ourselves.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75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75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75</m:t>
                  </m:r>
                </m:num>
                <m:den>
                  <m:r>
                    <m:t>4</m:t>
                  </m:r>
                </m:den>
              </m:f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5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75</m:t>
                  </m:r>
                </m:num>
                <m:den>
                  <m:r>
                    <m:t>4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To complete the square, take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coefficient of the linear term 5, which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, and square it, which is</w:t>
      </w:r>
      <w:r>
        <w:t xml:space="preserve"> </w:t>
      </w:r>
      <m:oMath>
        <m:f>
          <m:fPr>
            <m:type m:val="bar"/>
          </m:fPr>
          <m:num>
            <m:r>
              <m:t>25</m:t>
            </m:r>
          </m:num>
          <m:den>
            <m:r>
              <m:t>4</m:t>
            </m:r>
          </m:den>
        </m:f>
      </m:oMath>
      <w:r>
        <w:t xml:space="preserve">. Add this to each side: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75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4</m:t>
                  </m:r>
                </m:den>
              </m:f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100</m:t>
                  </m:r>
                </m:num>
                <m:den>
                  <m:r>
                    <m:t>4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Notice that</w:t>
      </w:r>
      <w:r>
        <w:t xml:space="preserve"> </w:t>
      </w:r>
      <m:oMath>
        <m:f>
          <m:fPr>
            <m:type m:val="bar"/>
          </m:fPr>
          <m:num>
            <m:r>
              <m:t>100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 equal to 25 and rewrite it: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25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25</m:t>
        </m:r>
      </m:oMath>
    </w:p>
    <w:p>
      <w:pPr>
        <w:pStyle w:val="BodyText"/>
      </w:pPr>
      <w:r>
        <w:t xml:space="preserve">Since the left side is now a perfect square, let’s rewrite it: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pStyle w:val="BodyText"/>
      </w:pPr>
      <w:r>
        <w:t xml:space="preserve">For this equation to be true, one of these equations must true: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5</m:t>
        </m:r>
        <m:r>
          <m:t> </m:t>
        </m:r>
        <m:r>
          <m:rPr>
            <m:nor/>
            <m:sty m:val="p"/>
          </m:rPr>
          <m:t>or</m:t>
        </m:r>
        <m:r>
          <m:t> 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pStyle w:val="BodyText"/>
      </w:pPr>
      <w:r>
        <w:t xml:space="preserve">To finish up, we can subtract 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 from each side of the equal sign in each equation.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5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7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It takes some practice to become proficient at completing the square, but it makes it possible to solve many more equations than you could by methods you learned previously.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2022-12-14T05:06:33Z</dcterms:created>
  <dcterms:modified xsi:type="dcterms:W3CDTF">2022-12-14T05:06:33Z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QtHVBcEh5oFODJ8grcZ/seiEKEp0ptB13Jk4EhDpvUVm1ZBcrake3IvoPD78olPZ0WxRzGAsjW5ZE91iZOa+GA==</vt:lpwstr>
  </property>
</Properties>
</file>