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congruent to quadrilateral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Describe a sequence of rigid motions 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Congruent quadrilaterals A B C D and A prime B prime C prime D prime. " title="" id="22" name="Picture"/>
            <a:graphic>
              <a:graphicData uri="http://schemas.openxmlformats.org/drawingml/2006/picture">
                <pic:pic>
                  <pic:nvPicPr>
                    <pic:cNvPr descr="/app/tmp/embedder-1670996944.22204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 </w:t>
      </w:r>
      <w:r>
        <w:t xml:space="preserve">transformations that must take any point </w:t>
      </w:r>
      <m:oMath>
        <m:r>
          <m:t>A</m:t>
        </m:r>
      </m:oMath>
      <w:r>
        <w:t xml:space="preserve"> to any point 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Rotation of 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around </w:t>
      </w:r>
      <m:oMath>
        <m:r>
          <m:t>A</m:t>
        </m:r>
      </m:oMath>
    </w:p>
    <w:p>
      <w:pPr>
        <w:numPr>
          <w:ilvl w:val="1"/>
          <w:numId w:val="1002"/>
        </w:numPr>
      </w:pPr>
      <w:r>
        <w:t xml:space="preserve">Rotation of 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around </w:t>
      </w:r>
      <m:oMath>
        <m:r>
          <m:t>B</m:t>
        </m:r>
      </m:oMath>
    </w:p>
    <w:p>
      <w:pPr>
        <w:numPr>
          <w:ilvl w:val="1"/>
          <w:numId w:val="1002"/>
        </w:numPr>
      </w:pPr>
      <w:r>
        <w:t xml:space="preserve">Rotation of 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around the midpoint of segment </w:t>
      </w:r>
      <m:oMath>
        <m:r>
          <m:t>A</m:t>
        </m:r>
        <m:r>
          <m:t>B</m:t>
        </m:r>
      </m:oMath>
    </w:p>
    <w:p>
      <w:pPr>
        <w:numPr>
          <w:ilvl w:val="1"/>
          <w:numId w:val="1002"/>
        </w:numPr>
      </w:pPr>
      <w:r>
        <w:t xml:space="preserve">Reflection across the line </w:t>
      </w:r>
      <m:oMath>
        <m:r>
          <m:t>A</m:t>
        </m:r>
        <m:r>
          <m:t>B</m:t>
        </m:r>
      </m:oMath>
    </w:p>
    <w:p>
      <w:pPr>
        <w:numPr>
          <w:ilvl w:val="1"/>
          <w:numId w:val="1002"/>
        </w:numPr>
      </w:pPr>
      <w:r>
        <w:t xml:space="preserve">Reflection across the perpendicular bisector of segment </w:t>
      </w:r>
      <m:oMath>
        <m:r>
          <m:t>A</m:t>
        </m:r>
        <m:r>
          <m:t>B</m:t>
        </m:r>
      </m:oMath>
    </w:p>
    <w:p>
      <w:pPr>
        <w:numPr>
          <w:ilvl w:val="1"/>
          <w:numId w:val="1002"/>
        </w:numPr>
      </w:pPr>
      <w:r>
        <w:t xml:space="preserve">Translation by the directed line segment </w:t>
      </w:r>
      <m:oMath>
        <m:r>
          <m:t>A</m:t>
        </m:r>
        <m:r>
          <m:t>B</m:t>
        </m:r>
      </m:oMath>
    </w:p>
    <w:p>
      <w:pPr>
        <w:numPr>
          <w:ilvl w:val="1"/>
          <w:numId w:val="1002"/>
        </w:numPr>
      </w:pPr>
      <w:r>
        <w:t xml:space="preserve">Translation by the directed line segment </w:t>
      </w:r>
      <m:oMath>
        <m:r>
          <m:t>B</m:t>
        </m:r>
        <m:r>
          <m:t>A</m:t>
        </m:r>
      </m:oMath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Describe a sequence of rigid motions 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Congruent triangles A B C and A prime B prime C prime." title="" id="25" name="Picture"/>
            <a:graphic>
              <a:graphicData uri="http://schemas.openxmlformats.org/drawingml/2006/picture">
                <pic:pic>
                  <pic:nvPicPr>
                    <pic:cNvPr descr="/app/tmp/embedder-1670996944.30841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 triangle has rotation symmetry that can take any of its vertices to any of its other vertices. Select </w:t>
      </w:r>
      <w:r>
        <w:rPr>
          <w:bCs/>
          <w:b/>
        </w:rPr>
        <w:t xml:space="preserve">all</w:t>
      </w:r>
      <w:r>
        <w:t xml:space="preserve"> conclusions that we can reach from this.</w:t>
      </w:r>
    </w:p>
    <w:p>
      <w:pPr>
        <w:numPr>
          <w:ilvl w:val="1"/>
          <w:numId w:val="1003"/>
        </w:numPr>
      </w:pPr>
      <w:r>
        <w:t xml:space="preserve">All sides of the triangle have the same length.</w:t>
      </w:r>
    </w:p>
    <w:p>
      <w:pPr>
        <w:numPr>
          <w:ilvl w:val="1"/>
          <w:numId w:val="1003"/>
        </w:numPr>
      </w:pPr>
      <w:r>
        <w:t xml:space="preserve">All angles of the triangle have the same measure.</w:t>
      </w:r>
    </w:p>
    <w:p>
      <w:pPr>
        <w:numPr>
          <w:ilvl w:val="1"/>
          <w:numId w:val="1003"/>
        </w:numPr>
      </w:pPr>
      <w:r>
        <w:t xml:space="preserve">All rotations take one half of the triangle to the other half of the triangle.</w:t>
      </w:r>
    </w:p>
    <w:p>
      <w:pPr>
        <w:numPr>
          <w:ilvl w:val="1"/>
          <w:numId w:val="1003"/>
        </w:numPr>
      </w:pPr>
      <w:r>
        <w:t xml:space="preserve">It is a right triangle.</w:t>
      </w:r>
    </w:p>
    <w:p>
      <w:pPr>
        <w:numPr>
          <w:ilvl w:val="1"/>
          <w:numId w:val="1003"/>
        </w:numPr>
      </w:pPr>
      <w:r>
        <w:t xml:space="preserve">None of the sides of the triangle have the same length.</w:t>
      </w:r>
    </w:p>
    <w:p>
      <w:pPr>
        <w:numPr>
          <w:ilvl w:val="1"/>
          <w:numId w:val="1003"/>
        </w:numPr>
      </w:pPr>
      <w:r>
        <w:t xml:space="preserve">None of the angles of the triangle have the same measure.</w:t>
      </w:r>
    </w:p>
    <w:p>
      <w:pPr>
        <w:numPr>
          <w:ilvl w:val="0"/>
          <w:numId w:val="1000"/>
        </w:numPr>
      </w:pPr>
      <w:r>
        <w:t xml:space="preserve">(From Unit 1, Lesson 16.)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 </w:t>
      </w:r>
      <w:r>
        <w:t xml:space="preserve">the angles of rotation that produce symmetry for this flower.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4457700"/>
            <wp:effectExtent b="0" l="0" r="0" t="0"/>
            <wp:docPr descr="Flower on polar grid." title="" id="28" name="Picture"/>
            <a:graphic>
              <a:graphicData uri="http://schemas.openxmlformats.org/drawingml/2006/picture">
                <pic:pic>
                  <pic:nvPicPr>
                    <pic:cNvPr descr="/app/tmp/embedder-1670996944.38169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30</w:t>
      </w:r>
    </w:p>
    <w:p>
      <w:pPr>
        <w:numPr>
          <w:ilvl w:val="1"/>
          <w:numId w:val="1004"/>
        </w:numPr>
      </w:pPr>
      <w:r>
        <w:t xml:space="preserve">45</w:t>
      </w:r>
    </w:p>
    <w:p>
      <w:pPr>
        <w:numPr>
          <w:ilvl w:val="1"/>
          <w:numId w:val="1004"/>
        </w:numPr>
      </w:pPr>
      <w:r>
        <w:t xml:space="preserve">60</w:t>
      </w:r>
    </w:p>
    <w:p>
      <w:pPr>
        <w:numPr>
          <w:ilvl w:val="1"/>
          <w:numId w:val="1004"/>
        </w:numPr>
      </w:pPr>
      <w:r>
        <w:t xml:space="preserve">90</w:t>
      </w:r>
    </w:p>
    <w:p>
      <w:pPr>
        <w:numPr>
          <w:ilvl w:val="1"/>
          <w:numId w:val="1004"/>
        </w:numPr>
      </w:pPr>
      <w:r>
        <w:t xml:space="preserve">120</w:t>
      </w:r>
    </w:p>
    <w:p>
      <w:pPr>
        <w:numPr>
          <w:ilvl w:val="1"/>
          <w:numId w:val="1004"/>
        </w:numPr>
      </w:pPr>
      <w:r>
        <w:t xml:space="preserve">135</w:t>
      </w:r>
    </w:p>
    <w:p>
      <w:pPr>
        <w:numPr>
          <w:ilvl w:val="1"/>
          <w:numId w:val="1004"/>
        </w:numPr>
      </w:pPr>
      <w:r>
        <w:t xml:space="preserve">180</w:t>
      </w:r>
    </w:p>
    <w:p>
      <w:pPr>
        <w:numPr>
          <w:ilvl w:val="0"/>
          <w:numId w:val="1000"/>
        </w:numPr>
      </w:pPr>
      <w:r>
        <w:t xml:space="preserve">(From Unit 1, Lesson 16.)</w:t>
      </w:r>
    </w:p>
    <w:p>
      <w:pPr>
        <w:numPr>
          <w:ilvl w:val="0"/>
          <w:numId w:val="1001"/>
        </w:numPr>
      </w:pPr>
      <w:r>
        <w:t xml:space="preserve">A right triangle has a line of symmetry.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conclusions that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true.</w:t>
      </w:r>
    </w:p>
    <w:p>
      <w:pPr>
        <w:numPr>
          <w:ilvl w:val="1"/>
          <w:numId w:val="1005"/>
        </w:numPr>
      </w:pPr>
      <w:r>
        <w:t xml:space="preserve">All sides of the triangle have the same length.</w:t>
      </w:r>
    </w:p>
    <w:p>
      <w:pPr>
        <w:numPr>
          <w:ilvl w:val="1"/>
          <w:numId w:val="1005"/>
        </w:numPr>
      </w:pPr>
      <w:r>
        <w:t xml:space="preserve">All angles of the triangle have the same measure.</w:t>
      </w:r>
    </w:p>
    <w:p>
      <w:pPr>
        <w:numPr>
          <w:ilvl w:val="1"/>
          <w:numId w:val="1005"/>
        </w:numPr>
      </w:pPr>
      <w:r>
        <w:t xml:space="preserve">Two sides of the triangle have the same length.</w:t>
      </w:r>
    </w:p>
    <w:p>
      <w:pPr>
        <w:numPr>
          <w:ilvl w:val="1"/>
          <w:numId w:val="1005"/>
        </w:numPr>
      </w:pPr>
      <w:r>
        <w:t xml:space="preserve">Two angles of the triangle have the same measure.</w:t>
      </w:r>
    </w:p>
    <w:p>
      <w:pPr>
        <w:numPr>
          <w:ilvl w:val="1"/>
          <w:numId w:val="1005"/>
        </w:numPr>
      </w:pPr>
      <w:r>
        <w:t xml:space="preserve">No sides of the triangle have the same length.</w:t>
      </w:r>
    </w:p>
    <w:p>
      <w:pPr>
        <w:numPr>
          <w:ilvl w:val="1"/>
          <w:numId w:val="1005"/>
        </w:numPr>
      </w:pPr>
      <w:r>
        <w:t xml:space="preserve">No angles of the triangle have the same measure.</w:t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numPr>
          <w:ilvl w:val="0"/>
          <w:numId w:val="1001"/>
        </w:numPr>
      </w:pPr>
      <w:r>
        <w:t xml:space="preserve">In quadrilateral</w:t>
      </w:r>
      <w:r>
        <w:t xml:space="preserve"> </w:t>
      </w:r>
      <m:oMath>
        <m:r>
          <m:t>B</m:t>
        </m:r>
        <m:r>
          <m:t>A</m:t>
        </m:r>
        <m:r>
          <m:t>D</m:t>
        </m:r>
        <m:r>
          <m:t>C</m:t>
        </m:r>
      </m:oMath>
      <w:r>
        <w:t xml:space="preserve">,</w:t>
      </w:r>
      <w:r>
        <w:t xml:space="preserve"> </w:t>
      </w:r>
      <m:oMath>
        <m:r>
          <m:t>A</m:t>
        </m:r>
        <m:r>
          <m:t>B</m:t>
        </m:r>
        <m:r>
          <m:rPr>
            <m:sty m:val="p"/>
          </m:rPr>
          <m:t>=</m:t>
        </m:r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rPr>
            <m:sty m:val="p"/>
          </m:rPr>
          <m:t>=</m:t>
        </m:r>
        <m:r>
          <m:t>D</m:t>
        </m:r>
        <m:r>
          <m:t>C</m:t>
        </m:r>
      </m:oMath>
      <w:r>
        <w:t xml:space="preserve">. The line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a line of symmetry for this quadrilateral. Based on the line of symmetry, explain why angles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 </w:t>
      </w:r>
      <w:r>
        <w:t xml:space="preserve">have the same measure.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94560"/>
            <wp:effectExtent b="0" l="0" r="0" t="0"/>
            <wp:docPr descr="Quadrilateral B A D C." title="" id="31" name="Picture"/>
            <a:graphic>
              <a:graphicData uri="http://schemas.openxmlformats.org/drawingml/2006/picture">
                <pic:pic>
                  <pic:nvPicPr>
                    <pic:cNvPr descr="/app/tmp/embedder-1670996944.53392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numPr>
          <w:ilvl w:val="0"/>
          <w:numId w:val="1001"/>
        </w:numPr>
      </w:pPr>
      <w:r>
        <w:t xml:space="preserve">Which of these constructions would construct a line of reflection that takes the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point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1"/>
          <w:numId w:val="1006"/>
        </w:numPr>
      </w:pPr>
      <w:r>
        <w:t xml:space="preserve">Construct the midpoint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Construct the perpendicular bisector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Construct a line tangent to circle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with radius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Construct a vertical line passing through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a horizontal line passing through point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P</m:t>
        </m:r>
        <m:r>
          <m:t>O</m:t>
        </m:r>
        <m:r>
          <m:t>G</m:t>
        </m:r>
      </m:oMath>
      <w:r>
        <w:t xml:space="preserve">. Match the description of the rotation with the image of</w:t>
      </w:r>
      <w:r>
        <w:t xml:space="preserve"> </w:t>
      </w:r>
      <m:oMath>
        <m:r>
          <m:t>P</m:t>
        </m:r>
        <m:r>
          <m:t>O</m:t>
        </m:r>
        <m:r>
          <m:t>G</m:t>
        </m:r>
      </m:oMath>
      <w:r>
        <w:t xml:space="preserve"> </w:t>
      </w:r>
      <w:r>
        <w:t xml:space="preserve">under that rotation.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Triangle P O G on isometric grid. P O and O G are both 2 units long. O G is vertical." title="" id="34" name="Picture"/>
            <a:graphic>
              <a:graphicData uri="http://schemas.openxmlformats.org/drawingml/2006/picture">
                <pic:pic>
                  <pic:nvPicPr>
                    <pic:cNvPr descr="/app/tmp/embedder-1670996944.600560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Rotate 300 degrees clockwise around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Rotate 60 degrees clockwise around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Rotate 60 degrees clockwise around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Rotate 240 degrees counterclockwise around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drawing>
          <wp:inline>
            <wp:extent cx="1485900" cy="1371600"/>
            <wp:effectExtent b="0" l="0" r="0" t="0"/>
            <wp:docPr descr="Triangle P prime O prime G prime." title="" id="37" name="Picture"/>
            <a:graphic>
              <a:graphicData uri="http://schemas.openxmlformats.org/drawingml/2006/picture">
                <pic:pic>
                  <pic:nvPicPr>
                    <pic:cNvPr descr="/app/tmp/embedder-1670996944.650618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drawing>
          <wp:inline>
            <wp:extent cx="1485900" cy="1371600"/>
            <wp:effectExtent b="0" l="0" r="0" t="0"/>
            <wp:docPr descr="Triangle P prime O prime G prime." title="" id="40" name="Picture"/>
            <a:graphic>
              <a:graphicData uri="http://schemas.openxmlformats.org/drawingml/2006/picture">
                <pic:pic>
                  <pic:nvPicPr>
                    <pic:cNvPr descr="/app/tmp/embedder-1670996944.697973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drawing>
          <wp:inline>
            <wp:extent cx="1485900" cy="1371600"/>
            <wp:effectExtent b="0" l="0" r="0" t="0"/>
            <wp:docPr descr="Triangle P prime O prime G prime on isometric grid. P prime G prime is horizontal." title="" id="43" name="Picture"/>
            <a:graphic>
              <a:graphicData uri="http://schemas.openxmlformats.org/drawingml/2006/picture">
                <pic:pic>
                  <pic:nvPicPr>
                    <pic:cNvPr descr="/app/tmp/embedder-1670996944.743314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drawing>
          <wp:inline>
            <wp:extent cx="1485900" cy="1371600"/>
            <wp:effectExtent b="0" l="0" r="0" t="0"/>
            <wp:docPr descr="Triangle P prime O prime G prime on an isometric grid. Point O prime faces upwards, P prime faces to the right, G prime faces to the left." title="" id="46" name="Picture"/>
            <a:graphic>
              <a:graphicData uri="http://schemas.openxmlformats.org/drawingml/2006/picture">
                <pic:pic>
                  <pic:nvPicPr>
                    <pic:cNvPr descr="/app/tmp/embedder-1670996944.79094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2022-12-14T05:49:05Z</dcterms:created>
  <dcterms:modified xsi:type="dcterms:W3CDTF">2022-12-14T05:49:05Z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nv14Aun5VqyaNiWC/oJsM0+WQxPOZ6AiS8TyLu6UlF66+T1bhXGu8V/Shpyv5kBbdn46ldrt/TnOThdempuXAw==</vt:lpwstr>
  </property>
</Properties>
</file>