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3-ubiquemos-más-puntos"/>
    <w:p>
      <w:pPr>
        <w:pStyle w:val="Heading2"/>
      </w:pPr>
      <w:r>
        <w:t xml:space="preserve">Unit 7 Lesson 3: Ubiquemos más puntos</w:t>
      </w:r>
    </w:p>
    <w:bookmarkEnd w:id="20"/>
    <w:bookmarkStart w:id="25" w:name="X89ab32f863e474bae49e9b657d5d1b446e67578"/>
    <w:p>
      <w:pPr>
        <w:pStyle w:val="Heading3"/>
      </w:pPr>
      <w:r>
        <w:t xml:space="preserve">WU Observa y pregúntate: Puntos con cero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2804604" cy="2703703"/>
            <wp:effectExtent b="0" l="0" r="0" t="0"/>
            <wp:docPr descr="Coordinate grid. horizontal and vertical axis, 0 to 10. " title="" id="22" name="Picture"/>
            <a:graphic>
              <a:graphicData uri="http://schemas.openxmlformats.org/drawingml/2006/picture">
                <pic:pic>
                  <pic:nvPicPr>
                    <pic:cNvPr descr="/app/tmp/embedder-1671066476.97228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9" w:name="cuál-es-el-punto"/>
    <w:p>
      <w:pPr>
        <w:pStyle w:val="Heading3"/>
      </w:pPr>
      <w:r>
        <w:t xml:space="preserve">1 ¿Cuál es el punto?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Compañero A</w:t>
      </w:r>
    </w:p>
    <w:p>
      <w:pPr>
        <w:numPr>
          <w:ilvl w:val="0"/>
          <w:numId w:val="1001"/>
        </w:numPr>
        <w:pStyle w:val="Compact"/>
      </w:pPr>
      <w:r>
        <w:t xml:space="preserve">Estima la ubicación de cada punto.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Punto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Coordenadas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A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5</m:t>
                  </m:r>
                  <m:r>
                    <m:rPr>
                      <m:sty m:val="p"/>
                    </m:rPr>
                    <m:t>,</m:t>
                  </m:r>
                  <m:r>
                    <m:t>1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B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5</m:t>
                  </m:r>
                  <m:r>
                    <m:rPr>
                      <m:sty m:val="p"/>
                    </m:rPr>
                    <m:t>,</m:t>
                  </m:r>
                  <m:r>
                    <m:t>2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C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5</m:t>
                  </m:r>
                  <m:r>
                    <m:rPr>
                      <m:sty m:val="p"/>
                    </m:rPr>
                    <m:t>,</m:t>
                  </m:r>
                  <m:r>
                    <m:t>3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D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5</m:t>
                  </m:r>
                  <m:r>
                    <m:rPr>
                      <m:sty m:val="p"/>
                    </m:rPr>
                    <m:t>,</m:t>
                  </m:r>
                  <m:r>
                    <m:t>4</m:t>
                  </m:r>
                </m:e>
              </m:d>
            </m:oMath>
          </w:p>
        </w:tc>
      </w:tr>
    </w:tbl>
    <w:p>
      <w:pPr>
        <w:numPr>
          <w:ilvl w:val="0"/>
          <w:numId w:val="1000"/>
        </w:numPr>
        <w:pStyle w:val="Compact"/>
      </w:pPr>
      <w:r>
        <w:drawing>
          <wp:inline>
            <wp:extent cx="2804604" cy="2703703"/>
            <wp:effectExtent b="0" l="0" r="0" t="0"/>
            <wp:docPr descr="Horizontal and vertical axis, each 0 to 10. " title="" id="27" name="Picture"/>
            <a:graphic>
              <a:graphicData uri="http://schemas.openxmlformats.org/drawingml/2006/picture">
                <pic:pic>
                  <pic:nvPicPr>
                    <pic:cNvPr descr="/app/tmp/embedder-1671066477.074034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Ubica y marca los puntos en la cuadrícula de coordenadas.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04604" cy="2703703"/>
            <wp:effectExtent b="0" l="0" r="0" t="0"/>
            <wp:docPr descr="Coordinate grid. horizontal and vertical axis, 0 to 10, by 1's. " title="" id="30" name="Picture"/>
            <a:graphic>
              <a:graphicData uri="http://schemas.openxmlformats.org/drawingml/2006/picture">
                <pic:pic>
                  <pic:nvPicPr>
                    <pic:cNvPr descr="/app/tmp/embedder-1671066477.140986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¿Qué tienen los puntos en común?</w:t>
      </w:r>
    </w:p>
    <w:p>
      <w:pPr>
        <w:numPr>
          <w:ilvl w:val="0"/>
          <w:numId w:val="1001"/>
        </w:numPr>
        <w:pStyle w:val="Compact"/>
      </w:pPr>
      <w:r>
        <w:t xml:space="preserve">Ubica el punto de coordenadas </w:t>
      </w: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 en la cuadrícula de coordenadas.</w:t>
      </w:r>
    </w:p>
    <w:p>
      <w:pPr>
        <w:pStyle w:val="FirstParagraph"/>
      </w:pPr>
      <w:r>
        <w:t xml:space="preserve">Compañero B</w:t>
      </w:r>
    </w:p>
    <w:p>
      <w:pPr>
        <w:numPr>
          <w:ilvl w:val="0"/>
          <w:numId w:val="1002"/>
        </w:numPr>
        <w:pStyle w:val="Compact"/>
      </w:pPr>
      <w:r>
        <w:t xml:space="preserve">Estima la ubicación de cada punto.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Punto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Coordenadas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A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4</m:t>
                  </m:r>
                  <m:r>
                    <m:rPr>
                      <m:sty m:val="p"/>
                    </m:rPr>
                    <m:t>,</m:t>
                  </m:r>
                  <m:r>
                    <m:t>3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B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5</m:t>
                  </m:r>
                  <m:r>
                    <m:rPr>
                      <m:sty m:val="p"/>
                    </m:rPr>
                    <m:t>,</m:t>
                  </m:r>
                  <m:r>
                    <m:t>3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C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6</m:t>
                  </m:r>
                  <m:r>
                    <m:rPr>
                      <m:sty m:val="p"/>
                    </m:rPr>
                    <m:t>,</m:t>
                  </m:r>
                  <m:r>
                    <m:t>3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D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7</m:t>
                  </m:r>
                  <m:r>
                    <m:rPr>
                      <m:sty m:val="p"/>
                    </m:rPr>
                    <m:t>,</m:t>
                  </m:r>
                  <m:r>
                    <m:t>3</m:t>
                  </m:r>
                </m:e>
              </m:d>
            </m:oMath>
          </w:p>
        </w:tc>
      </w:tr>
    </w:tbl>
    <w:p>
      <w:pPr>
        <w:numPr>
          <w:ilvl w:val="0"/>
          <w:numId w:val="1000"/>
        </w:numPr>
        <w:pStyle w:val="Compact"/>
      </w:pPr>
      <w:r>
        <w:drawing>
          <wp:inline>
            <wp:extent cx="2804604" cy="2703703"/>
            <wp:effectExtent b="0" l="0" r="0" t="0"/>
            <wp:docPr descr="Horizontal and vertical axis, each 0 to 10. " title="" id="33" name="Picture"/>
            <a:graphic>
              <a:graphicData uri="http://schemas.openxmlformats.org/drawingml/2006/picture">
                <pic:pic>
                  <pic:nvPicPr>
                    <pic:cNvPr descr="/app/tmp/embedder-1671066477.211612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Ubica y marca los puntos en la cuadrícula de coordenadas.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04604" cy="2703703"/>
            <wp:effectExtent b="0" l="0" r="0" t="0"/>
            <wp:docPr descr="Coordinate grid. horizontal and vertical axis, 0 to 10, by 1's. " title="" id="36" name="Picture"/>
            <a:graphic>
              <a:graphicData uri="http://schemas.openxmlformats.org/drawingml/2006/picture">
                <pic:pic>
                  <pic:nvPicPr>
                    <pic:cNvPr descr="/app/tmp/embedder-1671066477.273543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¿Qué tienen los puntos en común?</w:t>
      </w:r>
    </w:p>
    <w:p>
      <w:pPr>
        <w:numPr>
          <w:ilvl w:val="0"/>
          <w:numId w:val="1002"/>
        </w:numPr>
        <w:pStyle w:val="Compact"/>
      </w:pPr>
      <w:r>
        <w:t xml:space="preserve">Ubica el punto de coordenadas 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 </w:t>
      </w:r>
      <w:r>
        <w:t xml:space="preserve">en la cuadrícula de coordenadas.</w:t>
      </w:r>
    </w:p>
    <w:bookmarkEnd w:id="38"/>
    <w:bookmarkEnd w:id="39"/>
    <w:bookmarkStart w:id="47" w:name="ubiquemos-puntos-sin-una-cuadrícula"/>
    <w:p>
      <w:pPr>
        <w:pStyle w:val="Heading3"/>
      </w:pPr>
      <w:r>
        <w:t xml:space="preserve">2 Ubiquemos puntos sin una cuadrícula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Hay un punto que está marcado en el plano de coordenadas. Ubica y marca otros puntos. Explica o muestra cómo razonaste.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04604" cy="2703703"/>
            <wp:effectExtent b="0" l="0" r="0" t="0"/>
            <wp:docPr descr="Coordinate grid. horizontal and vertical axis, 0 to 10. Point plotted. Labeled, open parentheses, 4, comma, 2, close parentheses. " title="" id="41" name="Picture"/>
            <a:graphic>
              <a:graphicData uri="http://schemas.openxmlformats.org/drawingml/2006/picture">
                <pic:pic>
                  <pic:nvPicPr>
                    <pic:cNvPr descr="/app/tmp/embedder-1671066477.3477209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¿Puedes ubicar 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y 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 con precisión? Explica o muestra cómo razonaste.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2022-12-15T01:07:58Z</dcterms:created>
  <dcterms:modified xsi:type="dcterms:W3CDTF">2022-12-15T01:07:58Z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EodK5b8eBUhF+aXyRSj6czftZc50/QBa3BeNj0Skzw82gw+805b9FYAdBuwUTNYbDgUcSGB3XUFZnWj/MKvMUg==</vt:lpwstr>
  </property>
</Properties>
</file>