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reasoning-about-equations"/>
    <w:p>
      <w:pPr>
        <w:pStyle w:val="Heading2"/>
      </w:pPr>
      <w:r>
        <w:t xml:space="preserve">Lesson 8: Reasoning About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justify the steps of solving an equation.</w:t>
      </w:r>
    </w:p>
    <w:bookmarkStart w:id="21" w:name="math-talk-multiplying"/>
    <w:p>
      <w:pPr>
        <w:pStyle w:val="Heading3"/>
      </w:pPr>
      <w:r>
        <w:t xml:space="preserve">8.1: Math Talk: Multiplying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10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13</m:t>
        </m:r>
      </m:oMath>
    </w:p>
    <w:p>
      <w:pPr>
        <w:pStyle w:val="BodyText"/>
      </w:pPr>
      <w:r>
        <w:t xml:space="preserve">Apply the distributive property.</w:t>
      </w:r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</w:p>
    <w:p>
      <w:pPr>
        <w:pStyle w:val="BodyText"/>
      </w:pPr>
      <m:oMath>
        <m:r>
          <m:t>3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bookmarkEnd w:id="21"/>
    <w:bookmarkStart w:id="22" w:name="keeping-it-equal"/>
    <w:p>
      <w:pPr>
        <w:pStyle w:val="Heading3"/>
      </w:pPr>
      <w:r>
        <w:t xml:space="preserve">8.2: Keeping It Equal</w:t>
      </w:r>
    </w:p>
    <w:p>
      <w:pPr>
        <w:numPr>
          <w:ilvl w:val="0"/>
          <w:numId w:val="1002"/>
        </w:numPr>
      </w:pPr>
      <w:r>
        <w:t xml:space="preserve">Here is Diego’s work.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num>
                <m:den>
                  <m:r>
                    <m:t>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num>
                <m:den>
                  <m:r>
                    <m:t>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5</m:t>
              </m:r>
              <m:r>
                <m:rPr>
                  <m:sty m:val="p"/>
                </m:rPr>
                <m:t>⋅</m:t>
              </m:r>
              <m:r>
                <m:t>2</m:t>
              </m:r>
              <m:r>
                <m:t>x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  <m:r>
                <m:t>x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e>
          </m:mr>
          <m:mr>
            <m:e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x</m:t>
              </m:r>
            </m:e>
          </m:m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sty m:val="p"/>
                </m:rPr>
                <m:t>⋅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sty m:val="p"/>
                </m:rPr>
                <m:t>⋅</m:t>
              </m:r>
              <m:r>
                <m:t>6</m:t>
              </m:r>
              <m:r>
                <m:t>x</m:t>
              </m:r>
            </m:e>
          </m:m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For each step, explain:</w:t>
      </w:r>
    </w:p>
    <w:p>
      <w:pPr>
        <w:numPr>
          <w:ilvl w:val="1"/>
          <w:numId w:val="1003"/>
        </w:numPr>
        <w:pStyle w:val="Compact"/>
      </w:pPr>
      <w:r>
        <w:t xml:space="preserve">What did Diego do?</w:t>
      </w:r>
    </w:p>
    <w:p>
      <w:pPr>
        <w:numPr>
          <w:ilvl w:val="1"/>
          <w:numId w:val="1003"/>
        </w:numPr>
        <w:pStyle w:val="Compact"/>
      </w:pPr>
      <w:r>
        <w:t xml:space="preserve">Why did Diego do that? How did it help him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made the equation true?</w:t>
      </w:r>
    </w:p>
    <w:p>
      <w:pPr>
        <w:numPr>
          <w:ilvl w:val="1"/>
          <w:numId w:val="1003"/>
        </w:numPr>
        <w:pStyle w:val="Compact"/>
      </w:pPr>
      <w:r>
        <w:t xml:space="preserve">How could Diego</w:t>
      </w:r>
      <w:r>
        <w:t xml:space="preserve"> </w:t>
      </w:r>
      <w:r>
        <w:rPr>
          <w:iCs/>
          <w:i/>
        </w:rPr>
        <w:t xml:space="preserve">justify</w:t>
      </w:r>
      <w:r>
        <w:t xml:space="preserve"> </w:t>
      </w:r>
      <w:r>
        <w:t xml:space="preserve">each move?</w:t>
      </w:r>
    </w:p>
    <w:p>
      <w:pPr>
        <w:numPr>
          <w:ilvl w:val="0"/>
          <w:numId w:val="1002"/>
        </w:numPr>
      </w:pPr>
      <w:r>
        <w:t xml:space="preserve">Here is an equation and the solution. What moves could you make to get from the equation to the solution? Justify each move you make: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t> </m:t>
              </m:r>
            </m:e>
          </m:mr>
        </m:m>
      </m:oMath>
    </w:p>
    <w:bookmarkEnd w:id="22"/>
    <w:bookmarkStart w:id="26" w:name="turn-up-the-volume"/>
    <w:p>
      <w:pPr>
        <w:pStyle w:val="Heading3"/>
      </w:pPr>
      <w:r>
        <w:t xml:space="preserve">8.3: Turn Up the Volume</w:t>
      </w:r>
    </w:p>
    <w:p>
      <w:pPr>
        <w:pStyle w:val="FirstParagraph"/>
      </w:pPr>
      <w:r>
        <w:t xml:space="preserve">Here are some geometric formulas. In the given problems, you will get some information and be asked to figure out one of the measurements.</w:t>
      </w:r>
    </w:p>
    <w:p>
      <w:pPr>
        <w:pStyle w:val="BodyText"/>
      </w:pPr>
      <w:r>
        <w:t xml:space="preserve">As you work, look for patterns or a set of steps that you could use to quickly figure out one measurement, given the others.</w:t>
      </w:r>
    </w:p>
    <w:p>
      <w:pPr>
        <w:pStyle w:val="BodyText"/>
      </w:pPr>
      <w:r>
        <w:t xml:space="preserve">Perimeter of a Rectangle: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2</m:t>
        </m:r>
        <m:r>
          <m:t>l</m:t>
        </m:r>
        <m:r>
          <m:rPr>
            <m:sty m:val="p"/>
          </m:rPr>
          <m:t>+</m:t>
        </m:r>
        <m:r>
          <m:t>2</m:t>
        </m:r>
        <m:r>
          <m:t>w</m:t>
        </m:r>
      </m:oMath>
    </w:p>
    <w:p>
      <w:pPr>
        <w:pStyle w:val="BodyText"/>
      </w:pPr>
      <w:r>
        <w:t xml:space="preserve">Area of a Rectangle: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l</m:t>
        </m:r>
        <m:r>
          <m:t>w</m:t>
        </m:r>
      </m:oMath>
    </w:p>
    <w:p>
      <w:pPr>
        <w:pStyle w:val="BodyText"/>
      </w:pPr>
      <w:r>
        <w:t xml:space="preserve">Area of a Triangle: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b</m:t>
        </m:r>
        <m:r>
          <m:t>h</m:t>
        </m:r>
      </m:oMath>
    </w:p>
    <w:p>
      <w:pPr>
        <w:pStyle w:val="BodyText"/>
      </w:pPr>
      <w:r>
        <w:t xml:space="preserve">Volume of a Cylinder: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</w:p>
    <w:p>
      <w:pPr>
        <w:numPr>
          <w:ilvl w:val="0"/>
          <w:numId w:val="1004"/>
        </w:numPr>
        <w:pStyle w:val="Compact"/>
      </w:pPr>
      <w:r>
        <w:t xml:space="preserve">Find the missing measurement of the rectangle.</w:t>
      </w:r>
    </w:p>
    <w:p>
      <w:pPr>
        <w:numPr>
          <w:ilvl w:val="1"/>
          <w:numId w:val="1005"/>
        </w:numPr>
        <w:pStyle w:val="Compact"/>
      </w:pPr>
      <w:r>
        <w:t xml:space="preserve">A rectangle has a length of 3.5 units and a width of 9 units. Find its perimeter.</w:t>
      </w:r>
    </w:p>
    <w:p>
      <w:pPr>
        <w:numPr>
          <w:ilvl w:val="1"/>
          <w:numId w:val="1005"/>
        </w:numPr>
        <w:pStyle w:val="Compact"/>
      </w:pPr>
      <w:r>
        <w:t xml:space="preserve">A rectangle has a perimeter of 25 units and a width of 9 units. Find its length.</w:t>
      </w:r>
    </w:p>
    <w:p>
      <w:pPr>
        <w:numPr>
          <w:ilvl w:val="1"/>
          <w:numId w:val="1005"/>
        </w:numPr>
        <w:pStyle w:val="Compact"/>
      </w:pPr>
      <w:r>
        <w:t xml:space="preserve">A rectangle has a perimeter 18 units and a width of 4 units. Find its length.</w:t>
      </w:r>
    </w:p>
    <w:p>
      <w:pPr>
        <w:numPr>
          <w:ilvl w:val="1"/>
          <w:numId w:val="1005"/>
        </w:numPr>
        <w:pStyle w:val="Compact"/>
      </w:pPr>
      <w:r>
        <w:t xml:space="preserve">Look at your steps and answers so far. Are there any patterns you could use to help you solve the next two problems easily?</w:t>
      </w:r>
    </w:p>
    <w:p>
      <w:pPr>
        <w:numPr>
          <w:ilvl w:val="1"/>
          <w:numId w:val="1005"/>
        </w:numPr>
        <w:pStyle w:val="Compact"/>
      </w:pPr>
      <w:r>
        <w:t xml:space="preserve">A rectangle has a perimeter of 24 units and a width of 11 units. Find its length.</w:t>
      </w:r>
    </w:p>
    <w:p>
      <w:pPr>
        <w:numPr>
          <w:ilvl w:val="1"/>
          <w:numId w:val="1005"/>
        </w:numPr>
        <w:pStyle w:val="Compact"/>
      </w:pPr>
      <w:r>
        <w:t xml:space="preserve">A rectangle has a perimeter of 15 units and a width of 3 units. Find its length.</w:t>
      </w:r>
    </w:p>
    <w:p>
      <w:pPr>
        <w:numPr>
          <w:ilvl w:val="1"/>
          <w:numId w:val="1005"/>
        </w:numPr>
        <w:pStyle w:val="Compact"/>
      </w:pPr>
      <w:r>
        <w:t xml:space="preserve">How would you teach someone else to find the length of a rectangle using the patterns you noticed?</w:t>
      </w:r>
    </w:p>
    <w:p>
      <w:pPr>
        <w:numPr>
          <w:ilvl w:val="0"/>
          <w:numId w:val="1004"/>
        </w:numPr>
        <w:pStyle w:val="Compact"/>
      </w:pPr>
      <w:r>
        <w:t xml:space="preserve">Find the missing measurement of the rectangle.</w:t>
      </w:r>
    </w:p>
    <w:p>
      <w:pPr>
        <w:numPr>
          <w:ilvl w:val="1"/>
          <w:numId w:val="1006"/>
        </w:numPr>
        <w:pStyle w:val="Compact"/>
      </w:pPr>
      <w:r>
        <w:t xml:space="preserve">A rectangle has a length of 4 units and a width of 9 units. Find its area.</w:t>
      </w:r>
    </w:p>
    <w:p>
      <w:pPr>
        <w:numPr>
          <w:ilvl w:val="1"/>
          <w:numId w:val="1006"/>
        </w:numPr>
        <w:pStyle w:val="Compact"/>
      </w:pPr>
      <w:r>
        <w:t xml:space="preserve">A rectangle has an area of 36 square units and a width of 9 units. Find its length.</w:t>
      </w:r>
    </w:p>
    <w:p>
      <w:pPr>
        <w:numPr>
          <w:ilvl w:val="1"/>
          <w:numId w:val="1006"/>
        </w:numPr>
        <w:pStyle w:val="Compact"/>
      </w:pPr>
      <w:r>
        <w:t xml:space="preserve">A rectangle has an area 50 square units and a width of 10 units. Find its length.</w:t>
      </w:r>
    </w:p>
    <w:p>
      <w:pPr>
        <w:numPr>
          <w:ilvl w:val="1"/>
          <w:numId w:val="1006"/>
        </w:numPr>
        <w:pStyle w:val="Compact"/>
      </w:pPr>
      <w:r>
        <w:t xml:space="preserve">Look at your steps and answers so far. Are there any patterns you could use to help you solve the next two problems easily?</w:t>
      </w:r>
    </w:p>
    <w:p>
      <w:pPr>
        <w:numPr>
          <w:ilvl w:val="1"/>
          <w:numId w:val="1006"/>
        </w:numPr>
        <w:pStyle w:val="Compact"/>
      </w:pPr>
      <w:r>
        <w:t xml:space="preserve">A rectangle has an area of 25 square units and a width of 5 units. Find its length.</w:t>
      </w:r>
    </w:p>
    <w:p>
      <w:pPr>
        <w:numPr>
          <w:ilvl w:val="1"/>
          <w:numId w:val="1006"/>
        </w:numPr>
        <w:pStyle w:val="Compact"/>
      </w:pPr>
      <w:r>
        <w:t xml:space="preserve">A rectangle has an area of 39 square units and a width of 6 units. Find its length.</w:t>
      </w:r>
    </w:p>
    <w:p>
      <w:pPr>
        <w:numPr>
          <w:ilvl w:val="1"/>
          <w:numId w:val="1006"/>
        </w:numPr>
        <w:pStyle w:val="Compact"/>
      </w:pPr>
      <w:r>
        <w:t xml:space="preserve">How would you teach someone else to find the length of a rectangle using the patterns you noticed?</w:t>
      </w:r>
    </w:p>
    <w:p>
      <w:pPr>
        <w:numPr>
          <w:ilvl w:val="0"/>
          <w:numId w:val="1004"/>
        </w:numPr>
        <w:pStyle w:val="Compact"/>
      </w:pPr>
      <w:r>
        <w:t xml:space="preserve">Find the missing measurement of the triangle.</w:t>
      </w:r>
    </w:p>
    <w:p>
      <w:pPr>
        <w:numPr>
          <w:ilvl w:val="1"/>
          <w:numId w:val="1007"/>
        </w:numPr>
        <w:pStyle w:val="Compact"/>
      </w:pPr>
      <w:r>
        <w:t xml:space="preserve">A triangle has a base of 5 units and a height of 4 units. Find its area.</w:t>
      </w:r>
    </w:p>
    <w:p>
      <w:pPr>
        <w:numPr>
          <w:ilvl w:val="1"/>
          <w:numId w:val="1007"/>
        </w:numPr>
        <w:pStyle w:val="Compact"/>
      </w:pPr>
      <w:r>
        <w:t xml:space="preserve">A triangle has an area of 10 square units and a height of 4 units. Find its base.</w:t>
      </w:r>
    </w:p>
    <w:p>
      <w:pPr>
        <w:numPr>
          <w:ilvl w:val="1"/>
          <w:numId w:val="1007"/>
        </w:numPr>
        <w:pStyle w:val="Compact"/>
      </w:pPr>
      <w:r>
        <w:t xml:space="preserve">A triangle has an area of 12 square units and a height of 8 units. Find its base.</w:t>
      </w:r>
    </w:p>
    <w:p>
      <w:pPr>
        <w:numPr>
          <w:ilvl w:val="1"/>
          <w:numId w:val="1007"/>
        </w:numPr>
        <w:pStyle w:val="Compact"/>
      </w:pPr>
      <w:r>
        <w:t xml:space="preserve">Look at your steps and answers so far. Are there any patterns you could use to help you solve the next two problems easily?</w:t>
      </w:r>
    </w:p>
    <w:p>
      <w:pPr>
        <w:numPr>
          <w:ilvl w:val="1"/>
          <w:numId w:val="1007"/>
        </w:numPr>
        <w:pStyle w:val="Compact"/>
      </w:pPr>
      <w:r>
        <w:t xml:space="preserve">A triangle has an area of 6 square units and a height of 3 units. Find its base.</w:t>
      </w:r>
    </w:p>
    <w:p>
      <w:pPr>
        <w:numPr>
          <w:ilvl w:val="1"/>
          <w:numId w:val="1007"/>
        </w:numPr>
        <w:pStyle w:val="Compact"/>
      </w:pPr>
      <w:r>
        <w:t xml:space="preserve">A triangle has an area of 13 square units and a height of 5 units. Find its base.</w:t>
      </w:r>
    </w:p>
    <w:p>
      <w:pPr>
        <w:numPr>
          <w:ilvl w:val="1"/>
          <w:numId w:val="1007"/>
        </w:numPr>
        <w:pStyle w:val="Compact"/>
      </w:pPr>
      <w:r>
        <w:t xml:space="preserve">How would you teach someone else to find the base of a triangle using the patterns you noticed?</w:t>
      </w:r>
    </w:p>
    <w:p>
      <w:pPr>
        <w:numPr>
          <w:ilvl w:val="0"/>
          <w:numId w:val="1004"/>
        </w:numPr>
        <w:pStyle w:val="Compact"/>
      </w:pPr>
      <w:r>
        <w:t xml:space="preserve">Find the missing measurement of the cylinder.</w:t>
      </w:r>
    </w:p>
    <w:p>
      <w:pPr>
        <w:numPr>
          <w:ilvl w:val="1"/>
          <w:numId w:val="1008"/>
        </w:numPr>
        <w:pStyle w:val="Compact"/>
      </w:pPr>
      <w:r>
        <w:t xml:space="preserve">A cylinder has a height of 3 units and a radius of 5 units. Find its volume.</w:t>
      </w:r>
    </w:p>
    <w:p>
      <w:pPr>
        <w:numPr>
          <w:ilvl w:val="1"/>
          <w:numId w:val="1008"/>
        </w:numPr>
        <w:pStyle w:val="Compact"/>
      </w:pPr>
      <w:r>
        <w:t xml:space="preserve">A cylinder has a volume of</w:t>
      </w:r>
      <w:r>
        <w:t xml:space="preserve"> </w:t>
      </w:r>
      <m:oMath>
        <m:r>
          <m:t>75</m:t>
        </m:r>
        <m:r>
          <m:t>π</m:t>
        </m:r>
      </m:oMath>
      <w:r>
        <w:t xml:space="preserve"> </w:t>
      </w:r>
      <w:r>
        <w:t xml:space="preserve">cubic units and a radius of 5 units. Find its height.</w:t>
      </w:r>
    </w:p>
    <w:p>
      <w:pPr>
        <w:numPr>
          <w:ilvl w:val="1"/>
          <w:numId w:val="1008"/>
        </w:numPr>
        <w:pStyle w:val="Compact"/>
      </w:pPr>
      <w:r>
        <w:t xml:space="preserve">A cylinder has a volume of</w:t>
      </w:r>
      <w:r>
        <w:t xml:space="preserve"> </w:t>
      </w:r>
      <m:oMath>
        <m:r>
          <m:t>90</m:t>
        </m:r>
        <m:r>
          <m:t>π</m:t>
        </m:r>
      </m:oMath>
      <w:r>
        <w:t xml:space="preserve"> </w:t>
      </w:r>
      <w:r>
        <w:t xml:space="preserve">cubic units and a radius of 3 units. Find its height.</w:t>
      </w:r>
    </w:p>
    <w:p>
      <w:pPr>
        <w:numPr>
          <w:ilvl w:val="1"/>
          <w:numId w:val="1008"/>
        </w:numPr>
        <w:pStyle w:val="Compact"/>
      </w:pPr>
      <w:r>
        <w:t xml:space="preserve">Look at your steps and answers so far. Are there any patterns you could use to help you solve the next two problems easily?</w:t>
      </w:r>
    </w:p>
    <w:p>
      <w:pPr>
        <w:numPr>
          <w:ilvl w:val="1"/>
          <w:numId w:val="1008"/>
        </w:numPr>
        <w:pStyle w:val="Compact"/>
      </w:pPr>
      <w:r>
        <w:t xml:space="preserve">A cylinder has a volume of</w:t>
      </w:r>
      <w:r>
        <w:t xml:space="preserve"> </w:t>
      </w:r>
      <m:oMath>
        <m:r>
          <m:t>20</m:t>
        </m:r>
        <m:r>
          <m:t>π</m:t>
        </m:r>
      </m:oMath>
      <w:r>
        <w:t xml:space="preserve"> </w:t>
      </w:r>
      <w:r>
        <w:t xml:space="preserve">cubic units and a radius of 2 units. Find its height.</w:t>
      </w:r>
    </w:p>
    <w:p>
      <w:pPr>
        <w:numPr>
          <w:ilvl w:val="1"/>
          <w:numId w:val="1008"/>
        </w:numPr>
        <w:pStyle w:val="Compact"/>
      </w:pPr>
      <w:r>
        <w:t xml:space="preserve">A cylinder has a volume of 100 cubic units and a radius of 5 units. Find its height.</w:t>
      </w:r>
    </w:p>
    <w:p>
      <w:pPr>
        <w:numPr>
          <w:ilvl w:val="1"/>
          <w:numId w:val="1008"/>
        </w:numPr>
        <w:pStyle w:val="Compact"/>
      </w:pPr>
      <w:r>
        <w:t xml:space="preserve">How would you teach someone else to find the height of a cylinder using the patterns you noticed?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2022-12-14T07:49:06Z</dcterms:created>
  <dcterms:modified xsi:type="dcterms:W3CDTF">2022-12-14T07:49:06Z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nXxaj/CsfBXq3Eemi9+id8mBPqtIXGWYhnkR0EFEE3a5eB/WnCSESC845Ljau44f8GlHLVzWOIMD8/SgNUsQKw==</vt:lpwstr>
  </property>
</Properties>
</file>