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4.png" ContentType="image/png"/>
  <Override PartName="/word/media/rId27.png" ContentType="image/png"/>
  <Override PartName="/word/media/rId31.png" ContentType="image/png"/>
  <Override PartName="/word/media/rId34.png" ContentType="image/png"/>
  <Override PartName="/word/media/rId37.png" ContentType="image/png"/>
  <Override PartName="/word/media/rId40.png" ContentType="image/png"/>
  <Override PartName="/word/media/rId43.png" ContentType="image/png"/>
  <Override PartName="/word/media/rId49.png" ContentType="image/png"/>
  <Override PartName="/word/media/rId5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4</w:t>
      </w:r>
      <w:r>
        <w:t xml:space="preserve">Lesson 13</w:t>
      </w:r>
      <w:r>
        <w:t xml:space="preserve">CC BY NC Illustrative Mathematics, based on IM 6–8 Math, CC BY Open Up Resources.</w:t>
      </w:r>
    </w:p>
    <w:p>
      <w:pPr>
        <w:pStyle w:val="BodyText"/>
      </w:pPr>
      <w:r>
        <w:t xml:space="preserve">Unit 4, Lesson 13</w:t>
      </w:r>
    </w:p>
    <w:bookmarkStart w:id="56" w:name="lesson-466186"/>
    <w:p>
      <w:pPr>
        <w:pStyle w:val="Heading1"/>
      </w:pPr>
      <w:r>
        <w:t xml:space="preserve">Rectangles with Fractional Side Lengths</w:t>
      </w:r>
    </w:p>
    <w:p>
      <w:pPr>
        <w:pStyle w:val="FirstParagraph"/>
      </w:pPr>
      <w:r>
        <w:t xml:space="preserve">Let’s explore rectangles that have fractional measurements.</w:t>
      </w:r>
    </w:p>
    <w:p>
      <w:pPr>
        <w:pStyle w:val="BodyText"/>
      </w:pPr>
      <w:r>
        <w:t xml:space="preserve"> </w:t>
      </w:r>
      <w:r>
        <w:t xml:space="preserve">Grade 6</w:t>
      </w:r>
      <w:r>
        <w:br/>
      </w:r>
      <w:r>
        <w:t xml:space="preserve">Unit 4</w:t>
      </w:r>
      <w:r>
        <w:t xml:space="preserve">Lesson 13</w:t>
      </w:r>
      <w:r>
        <w:t xml:space="preserve">CC BY NC Illustrative Mathematics, based on IM 6–8 Math, CC BY Open Up Resources.</w:t>
      </w:r>
    </w:p>
    <w:bookmarkStart w:id="23" w:name="activity-466187"/>
    <w:p>
      <w:pPr>
        <w:pStyle w:val="Heading2"/>
      </w:pPr>
      <w:r>
        <w:t xml:space="preserve">13.1</w:t>
      </w:r>
      <w:r>
        <w:t xml:space="preserve">Notice and Wonder: Areas of Squares</w:t>
      </w:r>
    </w:p>
    <w:p>
      <w:pPr>
        <w:pStyle w:val="FirstParagraph"/>
      </w:pPr>
      <w:r>
        <w:t xml:space="preserve">What do you notice? What do you wonder?</w:t>
      </w:r>
    </w:p>
    <w:p>
      <w:pPr>
        <w:pStyle w:val="BodyText"/>
      </w:pPr>
      <w:r>
        <w:drawing>
          <wp:inline>
            <wp:extent cx="5029200" cy="2194572"/>
            <wp:effectExtent b="0" l="0" r="0" t="0"/>
            <wp:docPr descr="Three squares. The first square is labeled with side length one half inch. The second square is labeled with side length 1 inch. The third square is labeled with side length 2 inches." title="" id="21" name="Picture"/>
            <a:graphic>
              <a:graphicData uri="http://schemas.openxmlformats.org/drawingml/2006/picture">
                <pic:pic>
                  <pic:nvPicPr>
                    <pic:cNvPr descr="/app/tmp/embedder-1732017741.336783.png" id="22" name="Picture"/>
                    <pic:cNvPicPr>
                      <a:picLocks noChangeArrowheads="1" noChangeAspect="1"/>
                    </pic:cNvPicPr>
                  </pic:nvPicPr>
                  <pic:blipFill>
                    <a:blip r:embed="rId20"/>
                    <a:stretch>
                      <a:fillRect/>
                    </a:stretch>
                  </pic:blipFill>
                  <pic:spPr bwMode="auto">
                    <a:xfrm>
                      <a:off x="0" y="0"/>
                      <a:ext cx="5029200" cy="2194572"/>
                    </a:xfrm>
                    <a:prstGeom prst="rect">
                      <a:avLst/>
                    </a:prstGeom>
                    <a:noFill/>
                    <a:ln w="9525">
                      <a:noFill/>
                      <a:headEnd/>
                      <a:tailEnd/>
                    </a:ln>
                  </pic:spPr>
                </pic:pic>
              </a:graphicData>
            </a:graphic>
          </wp:inline>
        </w:drawing>
      </w:r>
    </w:p>
    <w:bookmarkEnd w:id="23"/>
    <w:p>
      <w:pPr>
        <w:pStyle w:val="BodyText"/>
      </w:pPr>
      <w:r>
        <w:t xml:space="preserve"> </w:t>
      </w:r>
      <w:r>
        <w:t xml:space="preserve">Grade 6</w:t>
      </w:r>
      <w:r>
        <w:br/>
      </w:r>
      <w:r>
        <w:t xml:space="preserve">Unit 4</w:t>
      </w:r>
      <w:r>
        <w:t xml:space="preserve">Lesson 13</w:t>
      </w:r>
      <w:r>
        <w:t xml:space="preserve">CC BY NC Illustrative Mathematics, based on IM 6–8 Math, CC BY Open Up Resources.</w:t>
      </w:r>
    </w:p>
    <w:bookmarkStart w:id="30" w:name="activity-466188"/>
    <w:p>
      <w:pPr>
        <w:pStyle w:val="Heading2"/>
      </w:pPr>
      <w:r>
        <w:t xml:space="preserve">13.2</w:t>
      </w:r>
      <w:r>
        <w:t xml:space="preserve">Areas of Squares and Rectangles</w:t>
      </w:r>
    </w:p>
    <w:p>
      <w:pPr>
        <w:numPr>
          <w:ilvl w:val="0"/>
          <w:numId w:val="1001"/>
        </w:numPr>
      </w:pPr>
      <w:r>
        <w:t xml:space="preserve">Here is a square with side lengths of 1 inch.</w:t>
      </w:r>
    </w:p>
    <w:p>
      <w:pPr>
        <w:numPr>
          <w:ilvl w:val="1"/>
          <w:numId w:val="1002"/>
        </w:numPr>
      </w:pPr>
      <w:r>
        <w:t xml:space="preserve">How many squares with side lengths of</w:t>
      </w:r>
      <w:r>
        <w:t xml:space="preserve"> </w:t>
      </w:r>
      <m:oMath>
        <m:f>
          <m:fPr>
            <m:type m:val="bar"/>
          </m:fPr>
          <m:num>
            <m:r>
              <m:t>1</m:t>
            </m:r>
          </m:num>
          <m:den>
            <m:r>
              <m:t>4</m:t>
            </m:r>
          </m:den>
        </m:f>
      </m:oMath>
      <w:r>
        <w:t xml:space="preserve"> </w:t>
      </w:r>
      <w:r>
        <w:t xml:space="preserve">inch can fit in a square with side lengths of 1 inch?</w:t>
      </w:r>
    </w:p>
    <w:p>
      <w:pPr>
        <w:numPr>
          <w:ilvl w:val="1"/>
          <w:numId w:val="1002"/>
        </w:numPr>
        <w:pStyle w:val="Compact"/>
      </w:pPr>
      <w:r>
        <w:t xml:space="preserve">What is the area of a square with side lengths of</w:t>
      </w:r>
      <w:r>
        <w:t xml:space="preserve"> </w:t>
      </w:r>
      <m:oMath>
        <m:f>
          <m:fPr>
            <m:type m:val="bar"/>
          </m:fPr>
          <m:num>
            <m:r>
              <m:t>1</m:t>
            </m:r>
          </m:num>
          <m:den>
            <m:r>
              <m:t>4</m:t>
            </m:r>
          </m:den>
        </m:f>
      </m:oMath>
      <w:r>
        <w:t xml:space="preserve"> </w:t>
      </w:r>
      <w:r>
        <w:t xml:space="preserve">inch? Explain or show your reasoning.</w:t>
      </w:r>
    </w:p>
    <w:p>
      <w:pPr>
        <w:numPr>
          <w:ilvl w:val="0"/>
          <w:numId w:val="1000"/>
        </w:numPr>
        <w:pStyle w:val="Compact"/>
      </w:pPr>
      <w:r>
        <w:drawing>
          <wp:inline>
            <wp:extent cx="1377924" cy="1377924"/>
            <wp:effectExtent b="0" l="0" r="0" t="0"/>
            <wp:docPr descr="" title="" id="25" name="Picture"/>
            <a:graphic>
              <a:graphicData uri="http://schemas.openxmlformats.org/drawingml/2006/picture">
                <pic:pic>
                  <pic:nvPicPr>
                    <pic:cNvPr descr="/app/tmp/embedder-1732017741.458842.png" id="26" name="Picture"/>
                    <pic:cNvPicPr>
                      <a:picLocks noChangeArrowheads="1" noChangeAspect="1"/>
                    </pic:cNvPicPr>
                  </pic:nvPicPr>
                  <pic:blipFill>
                    <a:blip r:embed="rId24"/>
                    <a:stretch>
                      <a:fillRect/>
                    </a:stretch>
                  </pic:blipFill>
                  <pic:spPr bwMode="auto">
                    <a:xfrm>
                      <a:off x="0" y="0"/>
                      <a:ext cx="1377924" cy="1377924"/>
                    </a:xfrm>
                    <a:prstGeom prst="rect">
                      <a:avLst/>
                    </a:prstGeom>
                    <a:noFill/>
                    <a:ln w="9525">
                      <a:noFill/>
                      <a:headEnd/>
                      <a:tailEnd/>
                    </a:ln>
                  </pic:spPr>
                </pic:pic>
              </a:graphicData>
            </a:graphic>
          </wp:inline>
        </w:drawing>
      </w:r>
    </w:p>
    <w:p>
      <w:pPr>
        <w:numPr>
          <w:ilvl w:val="0"/>
          <w:numId w:val="1001"/>
        </w:numPr>
      </w:pPr>
      <w:r>
        <w:t xml:space="preserve">Here is a rectangle that is</w:t>
      </w:r>
      <w:r>
        <w:t xml:space="preserve"> </w:t>
      </w:r>
      <m:oMath>
        <m:r>
          <m:t>3</m:t>
        </m:r>
        <m:f>
          <m:fPr>
            <m:type m:val="bar"/>
          </m:fPr>
          <m:num>
            <m:r>
              <m:t>1</m:t>
            </m:r>
          </m:num>
          <m:den>
            <m:r>
              <m:t>2</m:t>
            </m:r>
          </m:den>
        </m:f>
      </m:oMath>
      <w:r>
        <w:t xml:space="preserve"> </w:t>
      </w:r>
      <w:r>
        <w:t xml:space="preserve">inches by</w:t>
      </w:r>
      <w:r>
        <w:t xml:space="preserve"> </w:t>
      </w:r>
      <m:oMath>
        <m:r>
          <m:t>2</m:t>
        </m:r>
        <m:f>
          <m:fPr>
            <m:type m:val="bar"/>
          </m:fPr>
          <m:num>
            <m:r>
              <m:t>1</m:t>
            </m:r>
          </m:num>
          <m:den>
            <m:r>
              <m:t>4</m:t>
            </m:r>
          </m:den>
        </m:f>
      </m:oMath>
      <w:r>
        <w:t xml:space="preserve"> </w:t>
      </w:r>
      <w:r>
        <w:t xml:space="preserve">inches. The side length of each grid square is</w:t>
      </w:r>
      <w:r>
        <w:t xml:space="preserve"> </w:t>
      </w:r>
      <m:oMath>
        <m:f>
          <m:fPr>
            <m:type m:val="bar"/>
          </m:fPr>
          <m:num>
            <m:r>
              <m:t>1</m:t>
            </m:r>
          </m:num>
          <m:den>
            <m:r>
              <m:t>4</m:t>
            </m:r>
          </m:den>
        </m:f>
      </m:oMath>
      <w:r>
        <w:t xml:space="preserve"> </w:t>
      </w:r>
      <w:r>
        <w:t xml:space="preserve">inch.</w:t>
      </w:r>
    </w:p>
    <w:p>
      <w:pPr>
        <w:numPr>
          <w:ilvl w:val="0"/>
          <w:numId w:val="1000"/>
        </w:numPr>
        <w:pStyle w:val="Compact"/>
      </w:pPr>
      <w:r>
        <w:drawing>
          <wp:inline>
            <wp:extent cx="3663924" cy="2520924"/>
            <wp:effectExtent b="0" l="0" r="0" t="0"/>
            <wp:docPr descr="" title="" id="28" name="Picture"/>
            <a:graphic>
              <a:graphicData uri="http://schemas.openxmlformats.org/drawingml/2006/picture">
                <pic:pic>
                  <pic:nvPicPr>
                    <pic:cNvPr descr="/app/tmp/embedder-1732017741.5416465.png" id="29" name="Picture"/>
                    <pic:cNvPicPr>
                      <a:picLocks noChangeArrowheads="1" noChangeAspect="1"/>
                    </pic:cNvPicPr>
                  </pic:nvPicPr>
                  <pic:blipFill>
                    <a:blip r:embed="rId27"/>
                    <a:stretch>
                      <a:fillRect/>
                    </a:stretch>
                  </pic:blipFill>
                  <pic:spPr bwMode="auto">
                    <a:xfrm>
                      <a:off x="0" y="0"/>
                      <a:ext cx="3663924" cy="2520924"/>
                    </a:xfrm>
                    <a:prstGeom prst="rect">
                      <a:avLst/>
                    </a:prstGeom>
                    <a:noFill/>
                    <a:ln w="9525">
                      <a:noFill/>
                      <a:headEnd/>
                      <a:tailEnd/>
                    </a:ln>
                  </pic:spPr>
                </pic:pic>
              </a:graphicData>
            </a:graphic>
          </wp:inline>
        </w:drawing>
      </w:r>
    </w:p>
    <w:p>
      <w:pPr>
        <w:numPr>
          <w:ilvl w:val="0"/>
          <w:numId w:val="1000"/>
        </w:numPr>
      </w:pPr>
      <w:r>
        <w:t xml:space="preserve">Show that a rectangle that is</w:t>
      </w:r>
      <w:r>
        <w:t xml:space="preserve"> </w:t>
      </w:r>
      <m:oMath>
        <m:r>
          <m:t>3</m:t>
        </m:r>
        <m:f>
          <m:fPr>
            <m:type m:val="bar"/>
          </m:fPr>
          <m:num>
            <m:r>
              <m:t>1</m:t>
            </m:r>
          </m:num>
          <m:den>
            <m:r>
              <m:t>2</m:t>
            </m:r>
          </m:den>
        </m:f>
      </m:oMath>
      <w:r>
        <w:t xml:space="preserve"> </w:t>
      </w:r>
      <w:r>
        <w:t xml:space="preserve">inches by</w:t>
      </w:r>
      <w:r>
        <w:t xml:space="preserve"> </w:t>
      </w:r>
      <m:oMath>
        <m:r>
          <m:t>2</m:t>
        </m:r>
        <m:f>
          <m:fPr>
            <m:type m:val="bar"/>
          </m:fPr>
          <m:num>
            <m:r>
              <m:t>1</m:t>
            </m:r>
          </m:num>
          <m:den>
            <m:r>
              <m:t>4</m:t>
            </m:r>
          </m:den>
        </m:f>
      </m:oMath>
      <w:r>
        <w:t xml:space="preserve"> </w:t>
      </w:r>
      <w:r>
        <w:t xml:space="preserve">inches has an area of</w:t>
      </w:r>
      <w:r>
        <w:t xml:space="preserve"> </w:t>
      </w:r>
      <m:oMath>
        <m:r>
          <m:t>7</m:t>
        </m:r>
        <m:f>
          <m:fPr>
            <m:type m:val="bar"/>
          </m:fPr>
          <m:num>
            <m:r>
              <m:t>7</m:t>
            </m:r>
          </m:num>
          <m:den>
            <m:r>
              <m:t>8</m:t>
            </m:r>
          </m:den>
        </m:f>
      </m:oMath>
      <w:r>
        <w:t xml:space="preserve"> </w:t>
      </w:r>
      <w:r>
        <w:t xml:space="preserve">square inches. You can use the drawing if you find it helpful.</w:t>
      </w:r>
    </w:p>
    <w:bookmarkEnd w:id="30"/>
    <w:p>
      <w:pPr>
        <w:pStyle w:val="FirstParagraph"/>
      </w:pPr>
      <w:r>
        <w:t xml:space="preserve"> </w:t>
      </w:r>
      <w:r>
        <w:t xml:space="preserve">Grade 6</w:t>
      </w:r>
      <w:r>
        <w:br/>
      </w:r>
      <w:r>
        <w:t xml:space="preserve">Unit 4</w:t>
      </w:r>
      <w:r>
        <w:t xml:space="preserve">Lesson 13</w:t>
      </w:r>
      <w:r>
        <w:t xml:space="preserve">CC BY NC Illustrative Mathematics, based on IM 6–8 Math, CC BY Open Up Resources.</w:t>
      </w:r>
    </w:p>
    <w:bookmarkStart w:id="47" w:name="activity-466189"/>
    <w:p>
      <w:pPr>
        <w:pStyle w:val="Heading2"/>
      </w:pPr>
      <w:r>
        <w:t xml:space="preserve">13.3</w:t>
      </w:r>
      <w:r>
        <w:t xml:space="preserve">Areas of Rectangles</w:t>
      </w:r>
    </w:p>
    <w:p>
      <w:pPr>
        <w:pStyle w:val="FirstParagraph"/>
      </w:pPr>
      <w:r>
        <w:t xml:space="preserve">Each of these multiplication expressions represents the area of a rectangle.</w:t>
      </w:r>
    </w:p>
    <w:p>
      <w:pPr>
        <w:pStyle w:val="BodyText"/>
      </w:pPr>
      <m:oMath>
        <m:r>
          <m:t>2</m:t>
        </m:r>
        <m:r>
          <m:rPr>
            <m:sty m:val="p"/>
          </m:rPr>
          <m:t>⋅</m:t>
        </m:r>
        <m:r>
          <m:t>4</m:t>
        </m:r>
      </m:oMath>
    </w:p>
    <w:p>
      <w:pPr>
        <w:pStyle w:val="BodyText"/>
      </w:pPr>
      <m:oMath>
        <m:r>
          <m:t>2</m:t>
        </m:r>
        <m:f>
          <m:fPr>
            <m:type m:val="bar"/>
          </m:fPr>
          <m:num>
            <m:r>
              <m:t>1</m:t>
            </m:r>
          </m:num>
          <m:den>
            <m:r>
              <m:t>2</m:t>
            </m:r>
          </m:den>
        </m:f>
        <m:r>
          <m:rPr>
            <m:sty m:val="p"/>
          </m:rPr>
          <m:t>⋅</m:t>
        </m:r>
        <m:r>
          <m:t>4</m:t>
        </m:r>
      </m:oMath>
    </w:p>
    <w:p>
      <w:pPr>
        <w:pStyle w:val="BodyText"/>
      </w:pPr>
      <m:oMath>
        <m:r>
          <m:t>2</m:t>
        </m:r>
        <m:r>
          <m:rPr>
            <m:sty m:val="p"/>
          </m:rPr>
          <m:t>⋅</m:t>
        </m:r>
        <m:r>
          <m:t>4</m:t>
        </m:r>
        <m:f>
          <m:fPr>
            <m:type m:val="bar"/>
          </m:fPr>
          <m:num>
            <m:r>
              <m:t>3</m:t>
            </m:r>
          </m:num>
          <m:den>
            <m:r>
              <m:t>4</m:t>
            </m:r>
          </m:den>
        </m:f>
      </m:oMath>
    </w:p>
    <w:p>
      <w:pPr>
        <w:pStyle w:val="BodyText"/>
      </w:pPr>
      <m:oMath>
        <m:r>
          <m:t>2</m:t>
        </m:r>
        <m:f>
          <m:fPr>
            <m:type m:val="bar"/>
          </m:fPr>
          <m:num>
            <m:r>
              <m:t>1</m:t>
            </m:r>
          </m:num>
          <m:den>
            <m:r>
              <m:t>2</m:t>
            </m:r>
          </m:den>
        </m:f>
        <m:r>
          <m:rPr>
            <m:sty m:val="p"/>
          </m:rPr>
          <m:t>⋅</m:t>
        </m:r>
        <m:r>
          <m:t>4</m:t>
        </m:r>
        <m:f>
          <m:fPr>
            <m:type m:val="bar"/>
          </m:fPr>
          <m:num>
            <m:r>
              <m:t>3</m:t>
            </m:r>
          </m:num>
          <m:den>
            <m:r>
              <m:t>4</m:t>
            </m:r>
          </m:den>
        </m:f>
      </m:oMath>
    </w:p>
    <w:p>
      <w:pPr>
        <w:numPr>
          <w:ilvl w:val="0"/>
          <w:numId w:val="1003"/>
        </w:numPr>
      </w:pPr>
      <w:r>
        <w:t xml:space="preserve">All regions shaded in light blue have the same area. Match each diagram to the expression that you think represents its area. Be prepared to explain your reasoning.</w:t>
      </w:r>
    </w:p>
    <w:p>
      <w:pPr>
        <w:numPr>
          <w:ilvl w:val="0"/>
          <w:numId w:val="1000"/>
        </w:numPr>
        <w:pStyle w:val="Compact"/>
      </w:pPr>
      <w:r>
        <w:t xml:space="preserve">A</w:t>
      </w:r>
      <w:r>
        <w:drawing>
          <wp:inline>
            <wp:extent cx="660637" cy="1471422"/>
            <wp:effectExtent b="0" l="0" r="0" t="0"/>
            <wp:docPr descr="A rectangle with a horizontal dotted line about three quarters of the way down its width. The top portion is shaded blue." title="" id="32" name="Picture"/>
            <a:graphic>
              <a:graphicData uri="http://schemas.openxmlformats.org/drawingml/2006/picture">
                <pic:pic>
                  <pic:nvPicPr>
                    <pic:cNvPr descr="/app/tmp/embedder-1732017741.6448274.png" id="33" name="Picture"/>
                    <pic:cNvPicPr>
                      <a:picLocks noChangeArrowheads="1" noChangeAspect="1"/>
                    </pic:cNvPicPr>
                  </pic:nvPicPr>
                  <pic:blipFill>
                    <a:blip r:embed="rId31"/>
                    <a:stretch>
                      <a:fillRect/>
                    </a:stretch>
                  </pic:blipFill>
                  <pic:spPr bwMode="auto">
                    <a:xfrm>
                      <a:off x="0" y="0"/>
                      <a:ext cx="660637" cy="1471422"/>
                    </a:xfrm>
                    <a:prstGeom prst="rect">
                      <a:avLst/>
                    </a:prstGeom>
                    <a:noFill/>
                    <a:ln w="9525">
                      <a:noFill/>
                      <a:headEnd/>
                      <a:tailEnd/>
                    </a:ln>
                  </pic:spPr>
                </pic:pic>
              </a:graphicData>
            </a:graphic>
          </wp:inline>
        </w:drawing>
      </w:r>
    </w:p>
    <w:p>
      <w:pPr>
        <w:numPr>
          <w:ilvl w:val="0"/>
          <w:numId w:val="1000"/>
        </w:numPr>
        <w:pStyle w:val="Compact"/>
      </w:pPr>
      <w:r>
        <w:t xml:space="preserve">B</w:t>
      </w:r>
      <w:r>
        <w:drawing>
          <wp:inline>
            <wp:extent cx="810781" cy="1471422"/>
            <wp:effectExtent b="0" l="0" r="0" t="0"/>
            <wp:docPr descr="A rectangle with a horizontal dotted line about three quarters of the way down its width and a vertical dotted line about three quarters of the way to the right of its length. The top left portion of the rectangle is shaded blue." title="" id="35" name="Picture"/>
            <a:graphic>
              <a:graphicData uri="http://schemas.openxmlformats.org/drawingml/2006/picture">
                <pic:pic>
                  <pic:nvPicPr>
                    <pic:cNvPr descr="/app/tmp/embedder-1732017741.701086.png" id="36" name="Picture"/>
                    <pic:cNvPicPr>
                      <a:picLocks noChangeArrowheads="1" noChangeAspect="1"/>
                    </pic:cNvPicPr>
                  </pic:nvPicPr>
                  <pic:blipFill>
                    <a:blip r:embed="rId34"/>
                    <a:stretch>
                      <a:fillRect/>
                    </a:stretch>
                  </pic:blipFill>
                  <pic:spPr bwMode="auto">
                    <a:xfrm>
                      <a:off x="0" y="0"/>
                      <a:ext cx="810781" cy="1471422"/>
                    </a:xfrm>
                    <a:prstGeom prst="rect">
                      <a:avLst/>
                    </a:prstGeom>
                    <a:noFill/>
                    <a:ln w="9525">
                      <a:noFill/>
                      <a:headEnd/>
                      <a:tailEnd/>
                    </a:ln>
                  </pic:spPr>
                </pic:pic>
              </a:graphicData>
            </a:graphic>
          </wp:inline>
        </w:drawing>
      </w:r>
    </w:p>
    <w:p>
      <w:pPr>
        <w:numPr>
          <w:ilvl w:val="0"/>
          <w:numId w:val="1000"/>
        </w:numPr>
        <w:pStyle w:val="Compact"/>
      </w:pPr>
      <w:r>
        <w:t xml:space="preserve">C</w:t>
      </w:r>
      <w:r>
        <w:drawing>
          <wp:inline>
            <wp:extent cx="660637" cy="1261215"/>
            <wp:effectExtent b="0" l="0" r="0" t="0"/>
            <wp:docPr descr="A vertically oriented rectangle shaded blue." title="" id="38" name="Picture"/>
            <a:graphic>
              <a:graphicData uri="http://schemas.openxmlformats.org/drawingml/2006/picture">
                <pic:pic>
                  <pic:nvPicPr>
                    <pic:cNvPr descr="/app/tmp/embedder-1732017741.8143513.png" id="39" name="Picture"/>
                    <pic:cNvPicPr>
                      <a:picLocks noChangeArrowheads="1" noChangeAspect="1"/>
                    </pic:cNvPicPr>
                  </pic:nvPicPr>
                  <pic:blipFill>
                    <a:blip r:embed="rId37"/>
                    <a:stretch>
                      <a:fillRect/>
                    </a:stretch>
                  </pic:blipFill>
                  <pic:spPr bwMode="auto">
                    <a:xfrm>
                      <a:off x="0" y="0"/>
                      <a:ext cx="660637" cy="1261215"/>
                    </a:xfrm>
                    <a:prstGeom prst="rect">
                      <a:avLst/>
                    </a:prstGeom>
                    <a:noFill/>
                    <a:ln w="9525">
                      <a:noFill/>
                      <a:headEnd/>
                      <a:tailEnd/>
                    </a:ln>
                  </pic:spPr>
                </pic:pic>
              </a:graphicData>
            </a:graphic>
          </wp:inline>
        </w:drawing>
      </w:r>
    </w:p>
    <w:p>
      <w:pPr>
        <w:numPr>
          <w:ilvl w:val="0"/>
          <w:numId w:val="1000"/>
        </w:numPr>
        <w:pStyle w:val="Compact"/>
      </w:pPr>
      <w:r>
        <w:t xml:space="preserve">D</w:t>
      </w:r>
      <w:r>
        <w:drawing>
          <wp:inline>
            <wp:extent cx="810781" cy="1261215"/>
            <wp:effectExtent b="0" l="0" r="0" t="0"/>
            <wp:docPr descr="A rectangle with a vertical dotted line about three quarters of the way to the right of its length. The left portion of the rectangle is shaded blue." title="" id="41" name="Picture"/>
            <a:graphic>
              <a:graphicData uri="http://schemas.openxmlformats.org/drawingml/2006/picture">
                <pic:pic>
                  <pic:nvPicPr>
                    <pic:cNvPr descr="/app/tmp/embedder-1732017741.875544.png" id="42" name="Picture"/>
                    <pic:cNvPicPr>
                      <a:picLocks noChangeArrowheads="1" noChangeAspect="1"/>
                    </pic:cNvPicPr>
                  </pic:nvPicPr>
                  <pic:blipFill>
                    <a:blip r:embed="rId40"/>
                    <a:stretch>
                      <a:fillRect/>
                    </a:stretch>
                  </pic:blipFill>
                  <pic:spPr bwMode="auto">
                    <a:xfrm>
                      <a:off x="0" y="0"/>
                      <a:ext cx="810781" cy="1261215"/>
                    </a:xfrm>
                    <a:prstGeom prst="rect">
                      <a:avLst/>
                    </a:prstGeom>
                    <a:noFill/>
                    <a:ln w="9525">
                      <a:noFill/>
                      <a:headEnd/>
                      <a:tailEnd/>
                    </a:ln>
                  </pic:spPr>
                </pic:pic>
              </a:graphicData>
            </a:graphic>
          </wp:inline>
        </w:drawing>
      </w:r>
    </w:p>
    <w:p>
      <w:pPr>
        <w:numPr>
          <w:ilvl w:val="0"/>
          <w:numId w:val="1003"/>
        </w:numPr>
        <w:pStyle w:val="Compact"/>
      </w:pPr>
      <w:r>
        <w:t xml:space="preserve">Use the diagram that matches </w:t>
      </w:r>
      <m:oMath>
        <m:r>
          <m:t>2</m:t>
        </m:r>
        <m:f>
          <m:fPr>
            <m:type m:val="bar"/>
          </m:fPr>
          <m:num>
            <m:r>
              <m:t>1</m:t>
            </m:r>
          </m:num>
          <m:den>
            <m:r>
              <m:t>2</m:t>
            </m:r>
          </m:den>
        </m:f>
        <m:r>
          <m:rPr>
            <m:sty m:val="p"/>
          </m:rPr>
          <m:t>⋅</m:t>
        </m:r>
        <m:r>
          <m:t>4</m:t>
        </m:r>
        <m:f>
          <m:fPr>
            <m:type m:val="bar"/>
          </m:fPr>
          <m:num>
            <m:r>
              <m:t>3</m:t>
            </m:r>
          </m:num>
          <m:den>
            <m:r>
              <m:t>4</m:t>
            </m:r>
          </m:den>
        </m:f>
      </m:oMath>
      <w:r>
        <w:t xml:space="preserve"> </w:t>
      </w:r>
      <w:r>
        <w:t xml:space="preserve">to show that the value of </w:t>
      </w:r>
      <m:oMath>
        <m:r>
          <m:t>2</m:t>
        </m:r>
        <m:f>
          <m:fPr>
            <m:type m:val="bar"/>
          </m:fPr>
          <m:num>
            <m:r>
              <m:t>1</m:t>
            </m:r>
          </m:num>
          <m:den>
            <m:r>
              <m:t>2</m:t>
            </m:r>
          </m:den>
        </m:f>
        <m:r>
          <m:rPr>
            <m:sty m:val="p"/>
          </m:rPr>
          <m:t>⋅</m:t>
        </m:r>
        <m:r>
          <m:t>4</m:t>
        </m:r>
        <m:f>
          <m:fPr>
            <m:type m:val="bar"/>
          </m:fPr>
          <m:num>
            <m:r>
              <m:t>3</m:t>
            </m:r>
          </m:num>
          <m:den>
            <m:r>
              <m:t>4</m:t>
            </m:r>
          </m:den>
        </m:f>
      </m:oMath>
      <w:r>
        <w:t xml:space="preserve"> is</w:t>
      </w:r>
      <w:r>
        <w:t xml:space="preserve"> </w:t>
      </w:r>
      <m:oMath>
        <m:r>
          <m:t>11</m:t>
        </m:r>
        <m:f>
          <m:fPr>
            <m:type m:val="bar"/>
          </m:fPr>
          <m:num>
            <m:r>
              <m:t>7</m:t>
            </m:r>
          </m:num>
          <m:den>
            <m:r>
              <m:t>8</m:t>
            </m:r>
          </m:den>
        </m:f>
      </m:oMath>
      <w:r>
        <w:t xml:space="preserve">.</w:t>
      </w:r>
    </w:p>
    <w:bookmarkStart w:id="46" w:name="activity-466189"/>
    <w:p>
      <w:pPr>
        <w:pStyle w:val="Heading3"/>
      </w:pPr>
      <w:r>
        <w:t xml:space="preserve">Are you ready for more?</w:t>
      </w:r>
    </w:p>
    <w:p>
      <w:pPr>
        <w:pStyle w:val="FirstParagraph"/>
      </w:pPr>
      <w:r>
        <w:t xml:space="preserve">The following rectangles are composed of squares, and each rectangle is constructed using the rectangle before it. The side length of the first square is 1 unit.</w:t>
      </w:r>
    </w:p>
    <w:p>
      <w:pPr>
        <w:pStyle w:val="BodyText"/>
      </w:pPr>
      <w:r>
        <w:drawing>
          <wp:inline>
            <wp:extent cx="3171101" cy="831636"/>
            <wp:effectExtent b="0" l="0" r="0" t="0"/>
            <wp:docPr descr="A sequence of rectangles composed of squares. " title="" id="44" name="Picture"/>
            <a:graphic>
              <a:graphicData uri="http://schemas.openxmlformats.org/drawingml/2006/picture">
                <pic:pic>
                  <pic:nvPicPr>
                    <pic:cNvPr descr="/app/tmp/embedder-1732017741.970216.png" id="45" name="Picture"/>
                    <pic:cNvPicPr>
                      <a:picLocks noChangeArrowheads="1" noChangeAspect="1"/>
                    </pic:cNvPicPr>
                  </pic:nvPicPr>
                  <pic:blipFill>
                    <a:blip r:embed="rId43"/>
                    <a:stretch>
                      <a:fillRect/>
                    </a:stretch>
                  </pic:blipFill>
                  <pic:spPr bwMode="auto">
                    <a:xfrm>
                      <a:off x="0" y="0"/>
                      <a:ext cx="3171101" cy="831636"/>
                    </a:xfrm>
                    <a:prstGeom prst="rect">
                      <a:avLst/>
                    </a:prstGeom>
                    <a:noFill/>
                    <a:ln w="9525">
                      <a:noFill/>
                      <a:headEnd/>
                      <a:tailEnd/>
                    </a:ln>
                  </pic:spPr>
                </pic:pic>
              </a:graphicData>
            </a:graphic>
          </wp:inline>
        </w:drawing>
      </w:r>
    </w:p>
    <w:p>
      <w:pPr>
        <w:numPr>
          <w:ilvl w:val="0"/>
          <w:numId w:val="1004"/>
        </w:numPr>
      </w:pPr>
      <w:r>
        <w:t xml:space="preserve">Draw the next four rectangles that are constructed in the same way. Then complete the table with the side lengths of the rectangle and the fraction of the longer side over the shorter side.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short side</w:t>
            </w:r>
          </w:p>
        </w:tc>
        <w:tc>
          <w:tcPr/>
          <w:p>
            <w:pPr>
              <w:numPr>
                <w:ilvl w:val="0"/>
                <w:numId w:val="1000"/>
              </w:numPr>
              <w:pStyle w:val="Compact"/>
              <w:jc w:val="left"/>
            </w:pPr>
            <w:r>
              <w:t xml:space="preserve">long side</w:t>
            </w:r>
          </w:p>
        </w:tc>
        <w:tc>
          <w:tcPr/>
          <w:p>
            <w:pPr>
              <w:numPr>
                <w:ilvl w:val="0"/>
                <w:numId w:val="1000"/>
              </w:numPr>
              <w:pStyle w:val="Compact"/>
              <w:jc w:val="left"/>
            </w:pPr>
            <m:oMath>
              <m:f>
                <m:fPr>
                  <m:type m:val="bar"/>
                </m:fPr>
                <m:num>
                  <m:r>
                    <m:rPr>
                      <m:nor/>
                      <m:sty m:val="p"/>
                    </m:rPr>
                    <m:t>long side</m:t>
                  </m:r>
                </m:num>
                <m:den>
                  <m:r>
                    <m:rPr>
                      <m:nor/>
                      <m:sty m:val="p"/>
                    </m:rPr>
                    <m:t>short side</m:t>
                  </m:r>
                </m:den>
              </m:f>
            </m:oMath>
          </w:p>
        </w:tc>
      </w:tr>
      <w:tr>
        <w:tc>
          <w:tcPr/>
          <w:p>
            <w:pPr>
              <w:numPr>
                <w:ilvl w:val="0"/>
                <w:numId w:val="1000"/>
              </w:numPr>
              <w:pStyle w:val="Compact"/>
              <w:jc w:val="left"/>
            </w:pPr>
            <w:r>
              <w:t xml:space="preserve">1</w:t>
            </w:r>
          </w:p>
        </w:tc>
        <w:tc>
          <w:tcPr/>
          <w:p>
            <w:pPr>
              <w:pStyle w:val="Compact"/>
            </w:pPr>
          </w:p>
        </w:tc>
        <w:tc>
          <w:tcPr/>
          <w:p>
            <w:pPr>
              <w:pStyle w:val="Compact"/>
            </w:pPr>
          </w:p>
        </w:tc>
      </w:tr>
      <w:tr>
        <w:tc>
          <w:tcPr/>
          <w:p>
            <w:pPr>
              <w:numPr>
                <w:ilvl w:val="0"/>
                <w:numId w:val="1000"/>
              </w:numPr>
              <w:pStyle w:val="Compact"/>
              <w:jc w:val="left"/>
            </w:pPr>
            <w:r>
              <w:t xml:space="preserve">1</w:t>
            </w:r>
          </w:p>
        </w:tc>
        <w:tc>
          <w:tcPr/>
          <w:p>
            <w:pPr>
              <w:pStyle w:val="Compact"/>
            </w:pPr>
          </w:p>
        </w:tc>
        <w:tc>
          <w:tcPr/>
          <w:p>
            <w:pPr>
              <w:pStyle w:val="Compact"/>
            </w:pPr>
          </w:p>
        </w:tc>
      </w:tr>
      <w:tr>
        <w:tc>
          <w:tcPr/>
          <w:p>
            <w:pPr>
              <w:numPr>
                <w:ilvl w:val="0"/>
                <w:numId w:val="1000"/>
              </w:numPr>
              <w:pStyle w:val="Compact"/>
              <w:jc w:val="left"/>
            </w:pPr>
            <w:r>
              <w:t xml:space="preserve">2</w:t>
            </w:r>
          </w:p>
        </w:tc>
        <w:tc>
          <w:tcPr/>
          <w:p>
            <w:pPr>
              <w:pStyle w:val="Compact"/>
            </w:pPr>
          </w:p>
        </w:tc>
        <w:tc>
          <w:tcPr/>
          <w:p>
            <w:pPr>
              <w:pStyle w:val="Compact"/>
            </w:pPr>
          </w:p>
        </w:tc>
      </w:tr>
      <w:tr>
        <w:tc>
          <w:tcPr/>
          <w:p>
            <w:pPr>
              <w:numPr>
                <w:ilvl w:val="0"/>
                <w:numId w:val="1000"/>
              </w:numPr>
              <w:pStyle w:val="Compact"/>
              <w:jc w:val="left"/>
            </w:pPr>
            <w:r>
              <w:t xml:space="preserve">3</w:t>
            </w: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pPr>
        <w:numPr>
          <w:ilvl w:val="0"/>
          <w:numId w:val="1004"/>
        </w:numPr>
        <w:pStyle w:val="Compact"/>
      </w:pPr>
      <w:r>
        <w:t xml:space="preserve">Describe the values of the fraction of the longer side over the shorter side. What happens to the fraction as the pattern continues?</w:t>
      </w:r>
    </w:p>
    <w:bookmarkEnd w:id="46"/>
    <w:bookmarkEnd w:id="47"/>
    <w:p>
      <w:pPr>
        <w:pStyle w:val="FirstParagraph"/>
      </w:pPr>
      <w:r>
        <w:t xml:space="preserve"> </w:t>
      </w:r>
      <w:r>
        <w:t xml:space="preserve">Grade 6</w:t>
      </w:r>
      <w:r>
        <w:br/>
      </w:r>
      <w:r>
        <w:t xml:space="preserve">Unit 4</w:t>
      </w:r>
      <w:r>
        <w:t xml:space="preserve">Lesson 13</w:t>
      </w:r>
      <w:r>
        <w:t xml:space="preserve">CC BY NC Illustrative Mathematics, based on IM 6–8 Math, CC BY Open Up Resources.</w:t>
      </w:r>
    </w:p>
    <w:bookmarkStart w:id="48" w:name="activity-466190"/>
    <w:p>
      <w:pPr>
        <w:pStyle w:val="Heading2"/>
      </w:pPr>
      <w:r>
        <w:t xml:space="preserve">13.4</w:t>
      </w:r>
      <w:r>
        <w:t xml:space="preserve">How Many Would It Take?</w:t>
      </w:r>
    </w:p>
    <w:p>
      <w:pPr>
        <w:pStyle w:val="FirstParagraph"/>
      </w:pPr>
      <w:r>
        <w:t xml:space="preserve">Noah would like to cover a rectangular tray with rectangular tiles. The tray has a width of</w:t>
      </w:r>
      <w:r>
        <w:t xml:space="preserve"> </w:t>
      </w:r>
      <m:oMath>
        <m:r>
          <m:t>11</m:t>
        </m:r>
        <m:f>
          <m:fPr>
            <m:type m:val="bar"/>
          </m:fPr>
          <m:num>
            <m:r>
              <m:t>1</m:t>
            </m:r>
          </m:num>
          <m:den>
            <m:r>
              <m:t>4</m:t>
            </m:r>
          </m:den>
        </m:f>
      </m:oMath>
      <w:r>
        <w:t xml:space="preserve"> </w:t>
      </w:r>
      <w:r>
        <w:t xml:space="preserve">inches and an area of</w:t>
      </w:r>
      <w:r>
        <w:t xml:space="preserve"> </w:t>
      </w:r>
      <m:oMath>
        <m:r>
          <m:t>50</m:t>
        </m:r>
        <m:f>
          <m:fPr>
            <m:type m:val="bar"/>
          </m:fPr>
          <m:num>
            <m:r>
              <m:t>5</m:t>
            </m:r>
          </m:num>
          <m:den>
            <m:r>
              <m:t>8</m:t>
            </m:r>
          </m:den>
        </m:f>
      </m:oMath>
      <w:r>
        <w:t xml:space="preserve"> </w:t>
      </w:r>
      <w:r>
        <w:t xml:space="preserve">square inches.</w:t>
      </w:r>
    </w:p>
    <w:p>
      <w:pPr>
        <w:numPr>
          <w:ilvl w:val="0"/>
          <w:numId w:val="1005"/>
        </w:numPr>
        <w:pStyle w:val="Compact"/>
      </w:pPr>
      <w:r>
        <w:t xml:space="preserve">Find the length of the tray in inches. Show your reasoning.</w:t>
      </w:r>
    </w:p>
    <w:p>
      <w:pPr>
        <w:numPr>
          <w:ilvl w:val="0"/>
          <w:numId w:val="1005"/>
        </w:numPr>
        <w:pStyle w:val="Compact"/>
      </w:pPr>
      <w:r>
        <w:t xml:space="preserve">The tiles are</w:t>
      </w:r>
      <w:r>
        <w:t xml:space="preserve"> </w:t>
      </w:r>
      <m:oMath>
        <m:f>
          <m:fPr>
            <m:type m:val="bar"/>
          </m:fPr>
          <m:num>
            <m:r>
              <m:t>3</m:t>
            </m:r>
          </m:num>
          <m:den>
            <m:r>
              <m:t>4</m:t>
            </m:r>
          </m:den>
        </m:f>
      </m:oMath>
      <w:r>
        <w:t xml:space="preserve"> </w:t>
      </w:r>
      <w:r>
        <w:t xml:space="preserve">inch by</w:t>
      </w:r>
      <w:r>
        <w:t xml:space="preserve"> </w:t>
      </w:r>
      <m:oMath>
        <m:f>
          <m:fPr>
            <m:type m:val="bar"/>
          </m:fPr>
          <m:num>
            <m:r>
              <m:t>9</m:t>
            </m:r>
          </m:num>
          <m:den>
            <m:r>
              <m:t>16</m:t>
            </m:r>
          </m:den>
        </m:f>
      </m:oMath>
      <w:r>
        <w:t xml:space="preserve"> </w:t>
      </w:r>
      <w:r>
        <w:t xml:space="preserve">inch. Draw a diagram to show one way Noah could lay the tiles. Your diagram does not need to show every tile but should show known measurements.</w:t>
      </w:r>
    </w:p>
    <w:p>
      <w:pPr>
        <w:numPr>
          <w:ilvl w:val="0"/>
          <w:numId w:val="1005"/>
        </w:numPr>
        <w:pStyle w:val="Compact"/>
      </w:pPr>
      <w:r>
        <w:t xml:space="preserve">How many tiles would Noah need to cover the tray completely, without gaps or overlaps? Explain or show your reasoning.</w:t>
      </w:r>
    </w:p>
    <w:bookmarkEnd w:id="48"/>
    <w:bookmarkStart w:id="55" w:name="lesson-466186"/>
    <w:p>
      <w:pPr>
        <w:pStyle w:val="Heading2"/>
      </w:pPr>
      <w:r>
        <w:t xml:space="preserve">Lesson 13 Summary</w:t>
      </w:r>
    </w:p>
    <w:p>
      <w:pPr>
        <w:pStyle w:val="FirstParagraph"/>
      </w:pPr>
      <w:r>
        <w:t xml:space="preserve">If a rectangle has side lengths</w:t>
      </w:r>
      <w:r>
        <w:t xml:space="preserve"> </w:t>
      </w:r>
      <m:oMath>
        <m:r>
          <m:t>a</m:t>
        </m:r>
      </m:oMath>
      <w:r>
        <w:t xml:space="preserve"> </w:t>
      </w:r>
      <w:r>
        <w:t xml:space="preserve">units and</w:t>
      </w:r>
      <w:r>
        <w:t xml:space="preserve"> </w:t>
      </w:r>
      <m:oMath>
        <m:r>
          <m:t>b</m:t>
        </m:r>
      </m:oMath>
      <w:r>
        <w:t xml:space="preserve"> </w:t>
      </w:r>
      <w:r>
        <w:t xml:space="preserve">units, the area is</w:t>
      </w:r>
      <w:r>
        <w:t xml:space="preserve"> </w:t>
      </w:r>
      <m:oMath>
        <m:r>
          <m:t>a</m:t>
        </m:r>
        <m:r>
          <m:rPr>
            <m:sty m:val="p"/>
          </m:rPr>
          <m:t>⋅</m:t>
        </m:r>
        <m:r>
          <m:t>b</m:t>
        </m:r>
      </m:oMath>
      <w:r>
        <w:t xml:space="preserve"> </w:t>
      </w:r>
      <w:r>
        <w:t xml:space="preserve">square units. For example, if we have a rectangle with </w:t>
      </w:r>
      <m:oMath>
        <m:f>
          <m:fPr>
            <m:type m:val="bar"/>
          </m:fPr>
          <m:num>
            <m:r>
              <m:t>1</m:t>
            </m:r>
          </m:num>
          <m:den>
            <m:r>
              <m:t>2</m:t>
            </m:r>
          </m:den>
        </m:f>
      </m:oMath>
      <w:r>
        <w:t xml:space="preserve">-inch side lengths, its area is</w:t>
      </w:r>
      <w:r>
        <w:t xml:space="preserve"> </w:t>
      </w:r>
      <m:oMath>
        <m:f>
          <m:fPr>
            <m:type m:val="bar"/>
          </m:fPr>
          <m:num>
            <m:r>
              <m:t>1</m:t>
            </m:r>
          </m:num>
          <m:den>
            <m:r>
              <m:t>2</m:t>
            </m:r>
          </m:den>
        </m:f>
        <m:r>
          <m:rPr>
            <m:sty m:val="p"/>
          </m:rPr>
          <m:t>⋅</m:t>
        </m:r>
        <m:f>
          <m:fPr>
            <m:type m:val="bar"/>
          </m:fPr>
          <m:num>
            <m:r>
              <m:t>1</m:t>
            </m:r>
          </m:num>
          <m:den>
            <m:r>
              <m:t>2</m:t>
            </m:r>
          </m:den>
        </m:f>
      </m:oMath>
      <w:r>
        <w:t xml:space="preserve"> (or </w:t>
      </w:r>
      <m:oMath>
        <m:f>
          <m:fPr>
            <m:type m:val="bar"/>
          </m:fPr>
          <m:num>
            <m:r>
              <m:t>1</m:t>
            </m:r>
          </m:num>
          <m:den>
            <m:r>
              <m:t>4</m:t>
            </m:r>
          </m:den>
        </m:f>
      </m:oMath>
      <w:r>
        <w:t xml:space="preserve">) square inches.</w:t>
      </w:r>
    </w:p>
    <w:p>
      <w:pPr>
        <w:pStyle w:val="BodyText"/>
      </w:pPr>
      <w:r>
        <w:drawing>
          <wp:inline>
            <wp:extent cx="1167239" cy="1451165"/>
            <wp:effectExtent b="0" l="0" r="0" t="0"/>
            <wp:docPr descr="A square. " title="" id="50" name="Picture"/>
            <a:graphic>
              <a:graphicData uri="http://schemas.openxmlformats.org/drawingml/2006/picture">
                <pic:pic>
                  <pic:nvPicPr>
                    <pic:cNvPr descr="/app/tmp/embedder-1732017742.0344777.png" id="51" name="Picture"/>
                    <pic:cNvPicPr>
                      <a:picLocks noChangeArrowheads="1" noChangeAspect="1"/>
                    </pic:cNvPicPr>
                  </pic:nvPicPr>
                  <pic:blipFill>
                    <a:blip r:embed="rId49"/>
                    <a:stretch>
                      <a:fillRect/>
                    </a:stretch>
                  </pic:blipFill>
                  <pic:spPr bwMode="auto">
                    <a:xfrm>
                      <a:off x="0" y="0"/>
                      <a:ext cx="1167239" cy="1451165"/>
                    </a:xfrm>
                    <a:prstGeom prst="rect">
                      <a:avLst/>
                    </a:prstGeom>
                    <a:noFill/>
                    <a:ln w="9525">
                      <a:noFill/>
                      <a:headEnd/>
                      <a:tailEnd/>
                    </a:ln>
                  </pic:spPr>
                </pic:pic>
              </a:graphicData>
            </a:graphic>
          </wp:inline>
        </w:drawing>
      </w:r>
    </w:p>
    <w:p>
      <w:pPr>
        <w:pStyle w:val="BodyText"/>
      </w:pPr>
      <w:r>
        <w:t xml:space="preserve">This means that if we know the</w:t>
      </w:r>
      <w:r>
        <w:t xml:space="preserve"> </w:t>
      </w:r>
      <w:r>
        <w:rPr>
          <w:iCs/>
          <w:i/>
        </w:rPr>
        <w:t xml:space="preserve">area</w:t>
      </w:r>
      <w:r>
        <w:t xml:space="preserve"> </w:t>
      </w:r>
      <w:r>
        <w:t xml:space="preserve">and</w:t>
      </w:r>
      <w:r>
        <w:t xml:space="preserve"> </w:t>
      </w:r>
      <w:r>
        <w:rPr>
          <w:iCs/>
          <w:i/>
        </w:rPr>
        <w:t xml:space="preserve">one side length</w:t>
      </w:r>
      <w:r>
        <w:t xml:space="preserve"> of a rectangle, we can divide to find the</w:t>
      </w:r>
      <w:r>
        <w:t xml:space="preserve"> </w:t>
      </w:r>
      <w:r>
        <w:rPr>
          <w:iCs/>
          <w:i/>
        </w:rPr>
        <w:t xml:space="preserve">other</w:t>
      </w:r>
      <w:r>
        <w:t xml:space="preserve"> side length.</w:t>
      </w:r>
    </w:p>
    <w:p>
      <w:pPr>
        <w:pStyle w:val="BodyText"/>
      </w:pPr>
      <w:r>
        <w:drawing>
          <wp:inline>
            <wp:extent cx="2362923" cy="2082584"/>
            <wp:effectExtent b="0" l="0" r="0" t="0"/>
            <wp:docPr descr="A rectangle with the horizontal side labeled 10 and one half inches and the vertical side labeled with a question mark. In the center of the rectangle, 89 and one fourth square inches is indicated." title="" id="53" name="Picture"/>
            <a:graphic>
              <a:graphicData uri="http://schemas.openxmlformats.org/drawingml/2006/picture">
                <pic:pic>
                  <pic:nvPicPr>
                    <pic:cNvPr descr="/app/tmp/embedder-1732017742.0986803.png" id="54" name="Picture"/>
                    <pic:cNvPicPr>
                      <a:picLocks noChangeArrowheads="1" noChangeAspect="1"/>
                    </pic:cNvPicPr>
                  </pic:nvPicPr>
                  <pic:blipFill>
                    <a:blip r:embed="rId52"/>
                    <a:stretch>
                      <a:fillRect/>
                    </a:stretch>
                  </pic:blipFill>
                  <pic:spPr bwMode="auto">
                    <a:xfrm>
                      <a:off x="0" y="0"/>
                      <a:ext cx="2362923" cy="2082584"/>
                    </a:xfrm>
                    <a:prstGeom prst="rect">
                      <a:avLst/>
                    </a:prstGeom>
                    <a:noFill/>
                    <a:ln w="9525">
                      <a:noFill/>
                      <a:headEnd/>
                      <a:tailEnd/>
                    </a:ln>
                  </pic:spPr>
                </pic:pic>
              </a:graphicData>
            </a:graphic>
          </wp:inline>
        </w:drawing>
      </w:r>
    </w:p>
    <w:p>
      <w:pPr>
        <w:pStyle w:val="BodyText"/>
      </w:pPr>
      <w:r>
        <w:br/>
      </w:r>
      <w:r>
        <w:t xml:space="preserve">If one side length of a rectangle is</w:t>
      </w:r>
      <w:r>
        <w:t xml:space="preserve"> </w:t>
      </w:r>
      <m:oMath>
        <m:r>
          <m:t>10</m:t>
        </m:r>
        <m:f>
          <m:fPr>
            <m:type m:val="bar"/>
          </m:fPr>
          <m:num>
            <m:r>
              <m:t>1</m:t>
            </m:r>
          </m:num>
          <m:den>
            <m:r>
              <m:t>2</m:t>
            </m:r>
          </m:den>
        </m:f>
      </m:oMath>
      <w:r>
        <w:t xml:space="preserve"> </w:t>
      </w:r>
      <w:r>
        <w:t xml:space="preserve">in and its area is</w:t>
      </w:r>
      <w:r>
        <w:t xml:space="preserve"> </w:t>
      </w:r>
      <m:oMath>
        <m:r>
          <m:t>89</m:t>
        </m:r>
        <m:f>
          <m:fPr>
            <m:type m:val="bar"/>
          </m:fPr>
          <m:num>
            <m:r>
              <m:t>1</m:t>
            </m:r>
          </m:num>
          <m:den>
            <m:r>
              <m:t>4</m:t>
            </m:r>
          </m:den>
        </m:f>
      </m:oMath>
      <w:r>
        <w:t xml:space="preserve"> </w:t>
      </w:r>
      <w:r>
        <w:t xml:space="preserve">in</w:t>
      </w:r>
      <w:r>
        <w:rPr>
          <w:vertAlign w:val="superscript"/>
        </w:rPr>
        <w:t xml:space="preserve">2</w:t>
      </w:r>
      <w:r>
        <w:t xml:space="preserve">, we can write this equation to show their relationship: </w:t>
      </w:r>
    </w:p>
    <w:p>
      <w:pPr>
        <w:pStyle w:val="BodyText"/>
      </w:pPr>
      <m:oMath>
        <m:r>
          <m:t>10</m:t>
        </m:r>
        <m:f>
          <m:fPr>
            <m:type m:val="bar"/>
          </m:fPr>
          <m:num>
            <m:r>
              <m:t>1</m:t>
            </m:r>
          </m:num>
          <m:den>
            <m:r>
              <m:t>2</m:t>
            </m:r>
          </m:den>
        </m:f>
        <m:r>
          <m:rPr>
            <m:sty m:val="p"/>
          </m:rPr>
          <m:t>⋅</m:t>
        </m:r>
        <m:r>
          <m:rPr>
            <m:sty m:val="p"/>
          </m:rPr>
          <m:t>?</m:t>
        </m:r>
        <m:r>
          <m:rPr>
            <m:sty m:val="p"/>
          </m:rPr>
          <m:t>=</m:t>
        </m:r>
        <m:r>
          <m:t>89</m:t>
        </m:r>
        <m:f>
          <m:fPr>
            <m:type m:val="bar"/>
          </m:fPr>
          <m:num>
            <m:r>
              <m:t>1</m:t>
            </m:r>
          </m:num>
          <m:den>
            <m:r>
              <m:t>4</m:t>
            </m:r>
          </m:den>
        </m:f>
      </m:oMath>
    </w:p>
    <w:p>
      <w:pPr>
        <w:pStyle w:val="BodyText"/>
      </w:pPr>
      <w:r>
        <w:t xml:space="preserve">Then, we can find the other side length, in inches, using division: </w:t>
      </w:r>
    </w:p>
    <w:p>
      <w:pPr>
        <w:pStyle w:val="BodyText"/>
      </w:pPr>
      <m:oMath>
        <m:r>
          <m:t>89</m:t>
        </m:r>
        <m:f>
          <m:fPr>
            <m:type m:val="bar"/>
          </m:fPr>
          <m:num>
            <m:r>
              <m:t>1</m:t>
            </m:r>
          </m:num>
          <m:den>
            <m:r>
              <m:t>4</m:t>
            </m:r>
          </m:den>
        </m:f>
        <m:r>
          <m:rPr>
            <m:sty m:val="p"/>
          </m:rPr>
          <m:t>÷</m:t>
        </m:r>
        <m:r>
          <m:t>10</m:t>
        </m:r>
        <m:f>
          <m:fPr>
            <m:type m:val="bar"/>
          </m:fPr>
          <m:num>
            <m:r>
              <m:t>1</m:t>
            </m:r>
          </m:num>
          <m:den>
            <m:r>
              <m:t>2</m:t>
            </m:r>
          </m:den>
        </m:f>
        <m:r>
          <m:rPr>
            <m:sty m:val="p"/>
          </m:rPr>
          <m:t>=</m:t>
        </m:r>
        <m:r>
          <m:rPr>
            <m:sty m:val="p"/>
          </m:rPr>
          <m:t>?</m:t>
        </m:r>
      </m:oMath>
    </w:p>
    <w:bookmarkEnd w:id="55"/>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9" Target="media/rId49.png" /><Relationship Type="http://schemas.openxmlformats.org/officeDocument/2006/relationships/image" Id="rId52" Target="media/rId5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2024-11-19T12:02:23Z</dcterms:created>
  <dcterms:modified xsi:type="dcterms:W3CDTF">2024-11-19T12:02:23Z</dcterms:modified>
</cp:coreProperties>
</file>

<file path=docProps/custom.xml><?xml version="1.0" encoding="utf-8"?>
<Properties xmlns="http://schemas.openxmlformats.org/officeDocument/2006/custom-properties" xmlns:vt="http://schemas.openxmlformats.org/officeDocument/2006/docPropsVTypes"/>
</file>