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cubic-units-of-measure"/>
    <w:p>
      <w:pPr>
        <w:pStyle w:val="Heading2"/>
      </w:pPr>
      <w:r>
        <w:t xml:space="preserve">Unit 1 Lesson 7: Cubic Units of Measure</w:t>
      </w:r>
    </w:p>
    <w:bookmarkEnd w:id="20"/>
    <w:bookmarkStart w:id="25" w:name="wu-notice-and-wonder-two-prisms-warm-up"/>
    <w:p>
      <w:pPr>
        <w:pStyle w:val="Heading3"/>
      </w:pPr>
      <w:r>
        <w:t xml:space="preserve">WU Notice and Wonder: Two Prisms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22" name="Picture"/>
            <a:graphic>
              <a:graphicData uri="http://schemas.openxmlformats.org/drawingml/2006/picture">
                <pic:pic>
                  <pic:nvPicPr>
                    <pic:cNvPr descr="/app/tmp/embedder-1671027311.68281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what-are-the-units"/>
    <w:p>
      <w:pPr>
        <w:pStyle w:val="Heading3"/>
      </w:pPr>
      <w:r>
        <w:t xml:space="preserve">1 What are the Units?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object, choose the cubic unit you would use to measure the volume: cubic centimeter, cubic inch, or cubic foot.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you would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moving truck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freezer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juice box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classroom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dumpster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volume of a lunch box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5943600" cy="3962400"/>
            <wp:effectExtent b="0" l="0" r="0" t="0"/>
            <wp:docPr descr="Moving truck." title="" id="27" name="Picture"/>
            <a:graphic>
              <a:graphicData uri="http://schemas.openxmlformats.org/drawingml/2006/picture">
                <pic:pic>
                  <pic:nvPicPr>
                    <pic:cNvPr descr="/app/tmp/embedder-1671027311.71380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9" w:name="info-gap-sizing-up-cubic-units"/>
    <w:p>
      <w:pPr>
        <w:pStyle w:val="Heading3"/>
      </w:pPr>
      <w:r>
        <w:t xml:space="preserve">2 Info Gap: Sizing Up Cubic Units</w:t>
      </w:r>
    </w:p>
    <w:bookmarkStart w:id="3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1920227"/>
            <wp:effectExtent b="0" l="0" r="0" t="0"/>
            <wp:docPr descr="Prism. 4 by blank by 3 feet." title="" id="32" name="Picture"/>
            <a:graphic>
              <a:graphicData uri="http://schemas.openxmlformats.org/drawingml/2006/picture">
                <pic:pic>
                  <pic:nvPicPr>
                    <pic:cNvPr descr="/app/tmp/embedder-1671027311.850216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is a diagram of a freezer. What is the volume of the freezer?</w:t>
      </w:r>
    </w:p>
    <w:p>
      <w:pPr>
        <w:pStyle w:val="BodyText"/>
      </w:pPr>
      <w:r>
        <w:drawing>
          <wp:inline>
            <wp:extent cx="2971800" cy="1920227"/>
            <wp:effectExtent b="0" l="0" r="0" t="0"/>
            <wp:docPr descr="Prism. 4 by blank by 3 feet." title="" id="36" name="Picture"/>
            <a:graphic>
              <a:graphicData uri="http://schemas.openxmlformats.org/drawingml/2006/picture">
                <pic:pic>
                  <pic:nvPicPr>
                    <pic:cNvPr descr="/app/tmp/embedder-1671027311.92507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Problem 1:</w:t>
      </w:r>
    </w:p>
    <w:p>
      <w:pPr>
        <w:numPr>
          <w:ilvl w:val="0"/>
          <w:numId w:val="1001"/>
        </w:numPr>
        <w:pStyle w:val="Compact"/>
      </w:pPr>
      <w:r>
        <w:t xml:space="preserve">Partner A has the problem card.</w:t>
      </w:r>
    </w:p>
    <w:p>
      <w:pPr>
        <w:numPr>
          <w:ilvl w:val="0"/>
          <w:numId w:val="1001"/>
        </w:numPr>
        <w:pStyle w:val="Compact"/>
      </w:pPr>
      <w:r>
        <w:t xml:space="preserve">Partner B has the data card.</w:t>
      </w:r>
    </w:p>
    <w:p>
      <w:pPr>
        <w:pStyle w:val="FirstParagraph"/>
      </w:pPr>
      <w:r>
        <w:rPr>
          <w:bCs/>
          <w:b/>
        </w:rPr>
        <w:t xml:space="preserve">Problem 2:</w:t>
      </w:r>
    </w:p>
    <w:p>
      <w:pPr>
        <w:numPr>
          <w:ilvl w:val="0"/>
          <w:numId w:val="1002"/>
        </w:numPr>
        <w:pStyle w:val="Compact"/>
      </w:pPr>
      <w:r>
        <w:t xml:space="preserve">Partner B has the problem card.</w:t>
      </w:r>
    </w:p>
    <w:p>
      <w:pPr>
        <w:numPr>
          <w:ilvl w:val="0"/>
          <w:numId w:val="1002"/>
        </w:numPr>
        <w:pStyle w:val="Compact"/>
      </w:pPr>
      <w:r>
        <w:t xml:space="preserve">Partner A has the data card.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39" name="Picture"/>
            <a:graphic>
              <a:graphicData uri="http://schemas.openxmlformats.org/drawingml/2006/picture">
                <pic:pic>
                  <pic:nvPicPr>
                    <pic:cNvPr descr="/app/tmp/embedder-1671027312.016879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 Ask your teacher for a new set of cards and repeat the activity, trading roles with your partner.</w:t>
      </w:r>
    </w:p>
    <w:bookmarkEnd w:id="41"/>
    <w:bookmarkStart w:id="4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943600" cy="6330738"/>
            <wp:effectExtent b="0" l="0" r="0" t="0"/>
            <wp:docPr descr="A student and two rectangular prisms. . The student is sitting inside the large rectangular prism and is next to the smaller prism. " title="" id="43" name="Picture"/>
            <a:graphic>
              <a:graphicData uri="http://schemas.openxmlformats.org/drawingml/2006/picture">
                <pic:pic>
                  <pic:nvPicPr>
                    <pic:cNvPr descr="/app/tmp/embedder-1671027312.0386965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30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2022-12-14T14:15:12Z</dcterms:created>
  <dcterms:modified xsi:type="dcterms:W3CDTF">2022-12-14T14:15:12Z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2z6w/h+wvmTv3yCQ6gJi7/Tv2FsbAIMcEaLPRe5dpef/OvWnczhGOSo7g467Zk6HzQeh3Q+K3geUKCo1mlKmug==</vt:lpwstr>
  </property>
</Properties>
</file>