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11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7, Lesson 11</w:t>
      </w:r>
    </w:p>
    <w:bookmarkStart w:id="40" w:name="lesson-467523"/>
    <w:p>
      <w:pPr>
        <w:pStyle w:val="Heading1"/>
      </w:pPr>
      <w:r>
        <w:t xml:space="preserve">Points in the Coordinate Plane</w:t>
      </w:r>
    </w:p>
    <w:p>
      <w:pPr>
        <w:pStyle w:val="FirstParagraph"/>
      </w:pPr>
      <w:r>
        <w:t xml:space="preserve">Let’s explore the coordinate plane.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23" w:name="activity-467524"/>
    <w:p>
      <w:pPr>
        <w:pStyle w:val="Heading2"/>
      </w:pPr>
      <w:r>
        <w:t xml:space="preserve">11.1</w:t>
      </w:r>
      <w:r>
        <w:t xml:space="preserve">Guess My Line</w:t>
      </w:r>
    </w:p>
    <w:p>
      <w:pPr>
        <w:pStyle w:val="FirstParagraph"/>
      </w:pPr>
      <w:r>
        <w:t xml:space="preserve">Choose 1 set of points, and write the coordinates of each of the 3 points in the set. What do you notice about the coordinates?</w:t>
      </w:r>
    </w:p>
    <w:p>
      <w:pPr>
        <w:pStyle w:val="BodyText"/>
      </w:pPr>
      <w:r>
        <w:drawing>
          <wp:inline>
            <wp:extent cx="4221861" cy="2659557"/>
            <wp:effectExtent b="0" l="0" r="0" t="0"/>
            <wp:docPr descr="A coordinate plane with the origin labeled “O”. The numbers 0 through 15 are indicated on the horizontal axis and the numbers 0 through 10 are indicated on the vertical axis." title="" id="21" name="Picture"/>
            <a:graphic>
              <a:graphicData uri="http://schemas.openxmlformats.org/drawingml/2006/picture">
                <pic:pic>
                  <pic:nvPicPr>
                    <pic:cNvPr descr="/app/tmp/embedder-1732018255.72241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861" cy="2659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0" w:name="activity-467525"/>
    <w:p>
      <w:pPr>
        <w:pStyle w:val="Heading2"/>
      </w:pPr>
      <w:r>
        <w:t xml:space="preserve">11.2</w:t>
      </w:r>
      <w:r>
        <w:t xml:space="preserve">The Coordinate Plane</w:t>
      </w:r>
    </w:p>
    <w:p>
      <w:pPr>
        <w:numPr>
          <w:ilvl w:val="0"/>
          <w:numId w:val="1001"/>
        </w:numPr>
      </w:pPr>
      <w:r>
        <w:t xml:space="preserve">Write the coordinates of each labeled point.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67404" cy="2417991"/>
            <wp:effectExtent b="0" l="0" r="0" t="0"/>
            <wp:docPr descr="Graph with four points, A, B, C, and D." title="" id="25" name="Picture"/>
            <a:graphic>
              <a:graphicData uri="http://schemas.openxmlformats.org/drawingml/2006/picture">
                <pic:pic>
                  <pic:nvPicPr>
                    <pic:cNvPr descr="/app/tmp/embedder-1732018255.84313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4" cy="24179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Plot 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 Label it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Plot another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4.5</m:t>
            </m:r>
          </m:e>
        </m:d>
      </m:oMath>
      <w:r>
        <w:t xml:space="preserve">. Label it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 </w:t>
      </w:r>
      <w:r>
        <w:t xml:space="preserve">is divided into four</w:t>
      </w:r>
      <w:r>
        <w:t xml:space="preserve"> </w:t>
      </w:r>
      <w:r>
        <w:rPr>
          <w:bCs/>
          <w:b/>
        </w:rPr>
        <w:t xml:space="preserve">quadrants</w:t>
      </w:r>
      <w:r>
        <w:t xml:space="preserve">: I, II, III, and IV, as shown here.</w:t>
      </w:r>
    </w:p>
    <w:p>
      <w:pPr>
        <w:numPr>
          <w:ilvl w:val="0"/>
          <w:numId w:val="1000"/>
        </w:numPr>
      </w:pPr>
      <w:r>
        <w:t xml:space="preserve">In which quadrant is 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located? Point</w:t>
      </w:r>
      <w:r>
        <w:t xml:space="preserve"> </w:t>
      </w:r>
      <m:oMath>
        <m:r>
          <m:t>H</m:t>
        </m:r>
      </m:oMath>
      <w:r>
        <w:t xml:space="preserve">? Point</w:t>
      </w:r>
      <w:r>
        <w:t xml:space="preserve"> </w:t>
      </w:r>
      <m:oMath>
        <m:r>
          <m:t>I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44" cy="1546339"/>
            <wp:effectExtent b="0" l="0" r="0" t="0"/>
            <wp:docPr descr="A coordinate plane, origin O. The area top and right of the origin is Quadrant 1, and counter-clockwise labeled quadrant 2, 3, 4." title="" id="28" name="Picture"/>
            <a:graphic>
              <a:graphicData uri="http://schemas.openxmlformats.org/drawingml/2006/picture">
                <pic:pic>
                  <pic:nvPicPr>
                    <pic:cNvPr descr="/app/tmp/embedder-1732018255.96314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44" cy="15463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G</m:t>
        </m:r>
        <m:r>
          <m:t> 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r>
          <m:t> 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I</m:t>
        </m:r>
        <m:r>
          <m:t> 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If a point has a positive</w:t>
      </w:r>
      <w:r>
        <w:t xml:space="preserve"> </w:t>
      </w:r>
      <m:oMath>
        <m:r>
          <m:t>y</m:t>
        </m:r>
      </m:oMath>
      <w:r>
        <w:t xml:space="preserve">-coordinate, in which quadrants could it be?</w:t>
      </w:r>
    </w:p>
    <w:bookmarkEnd w:id="3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7</w:t>
      </w:r>
      <w:r>
        <w:t xml:space="preserve">Lesson 11</w:t>
      </w:r>
      <w:r>
        <w:t xml:space="preserve">CC BY NC Illustrative Mathematics, based on IM 6–8 Math, CC BY Open Up Resources.</w:t>
      </w:r>
    </w:p>
    <w:bookmarkStart w:id="35" w:name="activity-467526"/>
    <w:p>
      <w:pPr>
        <w:pStyle w:val="Heading2"/>
      </w:pPr>
      <w:r>
        <w:t xml:space="preserve">11.3</w:t>
      </w:r>
      <w:r>
        <w:t xml:space="preserve">Coordinated Archery</w:t>
      </w:r>
    </w:p>
    <w:p>
      <w:pPr>
        <w:pStyle w:val="FirstParagraph"/>
      </w:pPr>
      <w:r>
        <w:t xml:space="preserve">Here is an image of an archery target on a coordinate grid. The scores for landing an arrow in each of the regions are shown.</w:t>
      </w:r>
    </w:p>
    <w:p>
      <w:pPr>
        <w:pStyle w:val="BodyText"/>
      </w:pPr>
      <w:r>
        <w:drawing>
          <wp:inline>
            <wp:extent cx="3367252" cy="2644241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732018256.048248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252" cy="26442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A: 10 points</w:t>
      </w:r>
    </w:p>
    <w:p>
      <w:pPr>
        <w:numPr>
          <w:ilvl w:val="0"/>
          <w:numId w:val="1002"/>
        </w:numPr>
        <w:pStyle w:val="Compact"/>
      </w:pPr>
      <w:r>
        <w:t xml:space="preserve">B: 8 points</w:t>
      </w:r>
    </w:p>
    <w:p>
      <w:pPr>
        <w:numPr>
          <w:ilvl w:val="0"/>
          <w:numId w:val="1002"/>
        </w:numPr>
        <w:pStyle w:val="Compact"/>
      </w:pPr>
      <w:r>
        <w:t xml:space="preserve">C: 6 points</w:t>
      </w:r>
    </w:p>
    <w:p>
      <w:pPr>
        <w:numPr>
          <w:ilvl w:val="0"/>
          <w:numId w:val="1002"/>
        </w:numPr>
        <w:pStyle w:val="Compact"/>
      </w:pPr>
      <w:r>
        <w:t xml:space="preserve">D: 4 points</w:t>
      </w:r>
    </w:p>
    <w:p>
      <w:pPr>
        <w:numPr>
          <w:ilvl w:val="0"/>
          <w:numId w:val="1002"/>
        </w:numPr>
        <w:pStyle w:val="Compact"/>
      </w:pPr>
      <w:r>
        <w:t xml:space="preserve">E: 2 points</w:t>
      </w:r>
    </w:p>
    <w:p>
      <w:pPr>
        <w:pStyle w:val="FirstParagraph"/>
      </w:pPr>
      <w:r>
        <w:t xml:space="preserve">Name the possible coordinates of where one arrow could land to earn each of the following scores: </w:t>
      </w:r>
    </w:p>
    <w:p>
      <w:pPr>
        <w:numPr>
          <w:ilvl w:val="0"/>
          <w:numId w:val="1003"/>
        </w:numPr>
        <w:pStyle w:val="Compact"/>
      </w:pPr>
      <w:r>
        <w:t xml:space="preserve">6 points</w:t>
      </w:r>
    </w:p>
    <w:p>
      <w:pPr>
        <w:numPr>
          <w:ilvl w:val="0"/>
          <w:numId w:val="1003"/>
        </w:numPr>
        <w:pStyle w:val="Compact"/>
      </w:pPr>
      <w:r>
        <w:t xml:space="preserve">10 points</w:t>
      </w:r>
    </w:p>
    <w:p>
      <w:pPr>
        <w:numPr>
          <w:ilvl w:val="0"/>
          <w:numId w:val="1003"/>
        </w:numPr>
        <w:pStyle w:val="Compact"/>
      </w:pPr>
      <w:r>
        <w:t xml:space="preserve">2 points</w:t>
      </w:r>
    </w:p>
    <w:p>
      <w:pPr>
        <w:numPr>
          <w:ilvl w:val="0"/>
          <w:numId w:val="1003"/>
        </w:numPr>
        <w:pStyle w:val="Compact"/>
      </w:pPr>
      <w:r>
        <w:t xml:space="preserve">no points</w:t>
      </w:r>
    </w:p>
    <w:p>
      <w:pPr>
        <w:numPr>
          <w:ilvl w:val="0"/>
          <w:numId w:val="1003"/>
        </w:numPr>
        <w:pStyle w:val="Compact"/>
      </w:pPr>
      <w:r>
        <w:t xml:space="preserve">4 points</w:t>
      </w:r>
    </w:p>
    <w:p>
      <w:pPr>
        <w:numPr>
          <w:ilvl w:val="0"/>
          <w:numId w:val="1003"/>
        </w:numPr>
        <w:pStyle w:val="Compact"/>
      </w:pPr>
      <w:r>
        <w:t xml:space="preserve">8 points</w:t>
      </w:r>
    </w:p>
    <w:bookmarkStart w:id="34" w:name="activity-46752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Pretend you are stuck in a coordinate plane. You can only take vertical and horizontal steps that are one unit long.</w:t>
      </w:r>
    </w:p>
    <w:p>
      <w:pPr>
        <w:numPr>
          <w:ilvl w:val="0"/>
          <w:numId w:val="1004"/>
        </w:numPr>
        <w:pStyle w:val="Compact"/>
      </w:pPr>
      <w:r>
        <w:t xml:space="preserve">How many ways are there to get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-1</m:t>
            </m:r>
          </m:e>
        </m:d>
      </m:oMath>
      <w:r>
        <w:t xml:space="preserve"> </w:t>
      </w:r>
      <w:r>
        <w:t xml:space="preserve">if you will only step down and to the right?</w:t>
      </w:r>
    </w:p>
    <w:p>
      <w:pPr>
        <w:numPr>
          <w:ilvl w:val="0"/>
          <w:numId w:val="1004"/>
        </w:numPr>
        <w:pStyle w:val="Compact"/>
      </w:pPr>
      <w:r>
        <w:t xml:space="preserve">How many ways are there to get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-2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if you can only step up and to the right?</w:t>
      </w:r>
    </w:p>
    <w:p>
      <w:pPr>
        <w:numPr>
          <w:ilvl w:val="0"/>
          <w:numId w:val="1004"/>
        </w:numPr>
        <w:pStyle w:val="Compact"/>
      </w:pPr>
      <w:r>
        <w:t xml:space="preserve">Make up some more problems like this and see what patterns you notice.</w:t>
      </w:r>
    </w:p>
    <w:bookmarkEnd w:id="34"/>
    <w:bookmarkEnd w:id="35"/>
    <w:bookmarkStart w:id="39" w:name="lesson-467523"/>
    <w:p>
      <w:pPr>
        <w:pStyle w:val="Heading2"/>
      </w:pPr>
      <w:r>
        <w:t xml:space="preserve">Lesson 11 Summary</w:t>
      </w:r>
    </w:p>
    <w:p>
      <w:pPr>
        <w:pStyle w:val="FirstParagraph"/>
      </w:pPr>
      <w:r>
        <w:t xml:space="preserve">Just as the number line can be extended to the left to include negative numbers,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-axes can also be extended to include negative values. This creates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, a system that can be used to describe the locations of points.</w:t>
      </w:r>
    </w:p>
    <w:p>
      <w:pPr>
        <w:pStyle w:val="BodyText"/>
      </w:pPr>
      <w:r>
        <w:drawing>
          <wp:inline>
            <wp:extent cx="3367404" cy="3367404"/>
            <wp:effectExtent b="0" l="0" r="0" t="0"/>
            <wp:docPr descr="Coordinate plane, x and y axis, origin O, points marked and labeled. A = (2 comma 3), B = (negative 4 comma 1), C = (negative 3 point 5 comma negative 3)." title="" id="37" name="Picture"/>
            <a:graphic>
              <a:graphicData uri="http://schemas.openxmlformats.org/drawingml/2006/picture">
                <pic:pic>
                  <pic:nvPicPr>
                    <pic:cNvPr descr="/app/tmp/embedder-1732018256.197564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4" cy="3367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example,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can be described by the ordered pair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The</w:t>
      </w:r>
      <w:r>
        <w:t xml:space="preserve"> </w:t>
      </w:r>
      <m:oMath>
        <m:r>
          <m:t>x</m:t>
        </m:r>
      </m:oMath>
      <w:r>
        <w:t xml:space="preserve">-value of -4 tells us that the point is 4 units to the left of the</w:t>
      </w:r>
      <w:r>
        <w:t xml:space="preserve"> </w:t>
      </w:r>
      <m:oMath>
        <m:r>
          <m:t>y</m:t>
        </m:r>
      </m:oMath>
      <w:r>
        <w:t xml:space="preserve">-axis. The</w:t>
      </w:r>
      <w:r>
        <w:t xml:space="preserve"> </w:t>
      </w:r>
      <m:oMath>
        <m:r>
          <m:t>y</m:t>
        </m:r>
      </m:oMath>
      <w:r>
        <w:t xml:space="preserve">-value of 1 tells us that the point is 1 unit above the</w:t>
      </w:r>
      <w:r>
        <w:t xml:space="preserve"> </w:t>
      </w:r>
      <m:oMath>
        <m:r>
          <m:t>x</m:t>
        </m:r>
      </m:oMath>
      <w:r>
        <w:t xml:space="preserve">-axis. Point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located in Quadrant II.</w:t>
      </w:r>
    </w:p>
    <w:p>
      <w:pPr>
        <w:pStyle w:val="BodyText"/>
      </w:pPr>
      <w:r>
        <w:t xml:space="preserve">The same reasoning applies to the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for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positive, so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to the right of the</w:t>
      </w:r>
      <w:r>
        <w:t xml:space="preserve"> </w:t>
      </w:r>
      <m:oMath>
        <m:r>
          <m:t>y</m:t>
        </m:r>
      </m:oMath>
      <w:r>
        <w:t xml:space="preserve">-axis and above the</w:t>
      </w:r>
      <w:r>
        <w:t xml:space="preserve"> </w:t>
      </w:r>
      <m:oMath>
        <m:r>
          <m:t>x</m:t>
        </m:r>
      </m:oMath>
      <w:r>
        <w:t xml:space="preserve">-axis.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located in Quadrant I.</w:t>
      </w:r>
    </w:p>
    <w:p>
      <w:pPr>
        <w:pStyle w:val="BodyText"/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for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negative, so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to the left of the</w:t>
      </w:r>
      <w:r>
        <w:t xml:space="preserve"> </w:t>
      </w:r>
      <m:oMath>
        <m:r>
          <m:t>y</m:t>
        </m:r>
      </m:oMath>
      <w:r>
        <w:t xml:space="preserve">-axis and below the</w:t>
      </w:r>
      <w:r>
        <w:t xml:space="preserve"> </w:t>
      </w:r>
      <m:oMath>
        <m:r>
          <m:t>x</m:t>
        </m:r>
      </m:oMath>
      <w:r>
        <w:t xml:space="preserve">-axis. Point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located in Quadrant III.</w:t>
      </w:r>
    </w:p>
    <w:p>
      <w:pPr>
        <w:pStyle w:val="BodyText"/>
      </w:pPr>
      <w:r>
        <w:t xml:space="preserve">Quadrant IV contains points whose</w:t>
      </w:r>
      <w:r>
        <w:t xml:space="preserve"> </w:t>
      </w:r>
      <m:oMath>
        <m:r>
          <m:t>x</m:t>
        </m:r>
      </m:oMath>
      <w:r>
        <w:t xml:space="preserve">-coordinates are positive and whose</w:t>
      </w:r>
      <w:r>
        <w:t xml:space="preserve"> </w:t>
      </w:r>
      <m:oMath>
        <m:r>
          <m:t>y</m:t>
        </m:r>
      </m:oMath>
      <w:r>
        <w:t xml:space="preserve">-coordinates are negative.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2024-11-19T12:10:57Z</dcterms:created>
  <dcterms:modified xsi:type="dcterms:W3CDTF">2024-11-19T12:10:57Z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