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Ubica y marca 539 en una de las rectas numéricas.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1353.3417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1353.49886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500 to 600 by 100's." title="" id="28" name="Picture"/>
            <a:graphic>
              <a:graphicData uri="http://schemas.openxmlformats.org/drawingml/2006/picture">
                <pic:pic>
                  <pic:nvPicPr>
                    <pic:cNvPr descr="/app/tmp/embedder-1671061353.56382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 es el múltiplo de 100 más cercano a 539?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13)</w:t>
      </w:r>
    </w:p>
    <w:p>
      <w:pPr>
        <w:numPr>
          <w:ilvl w:val="0"/>
          <w:numId w:val="1001"/>
        </w:numPr>
      </w:pPr>
      <w:r>
        <w:t xml:space="preserve">Encuentra el múltiplo de 10 más cercano y el múltiplo de 100 más cercano a:</w:t>
      </w:r>
    </w:p>
    <w:p>
      <w:pPr>
        <w:numPr>
          <w:ilvl w:val="1"/>
          <w:numId w:val="1003"/>
        </w:numPr>
        <w:pStyle w:val="Compact"/>
      </w:pPr>
      <w:r>
        <w:t xml:space="preserve">537</w:t>
      </w:r>
    </w:p>
    <w:p>
      <w:pPr>
        <w:numPr>
          <w:ilvl w:val="1"/>
          <w:numId w:val="1003"/>
        </w:numPr>
        <w:pStyle w:val="Compact"/>
      </w:pPr>
      <w:r>
        <w:t xml:space="preserve">661</w:t>
      </w:r>
    </w:p>
    <w:p>
      <w:pPr>
        <w:numPr>
          <w:ilvl w:val="0"/>
          <w:numId w:val="1000"/>
        </w:numPr>
      </w:pPr>
      <w:r>
        <w:t xml:space="preserve">(de la Unidad 3, Lección 14)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¿Cuáles son todos los números que se redondean a 350 al redondearlos a la decena más cercana?</w:t>
      </w:r>
    </w:p>
    <w:p>
      <w:pPr>
        <w:numPr>
          <w:ilvl w:val="1"/>
          <w:numId w:val="1004"/>
        </w:numPr>
        <w:pStyle w:val="Compact"/>
      </w:pPr>
      <w:r>
        <w:t xml:space="preserve">¿Cuáles son todos los números que se redondean a 350 al redondearlos a la decena más cercana y a 400 al redondearlos a la centena más cercana?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¿Cuánto es 346 redondeado a la decena más cercana?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¿Cuánto es 346 redondeado a la centena más cercana?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15)</w:t>
      </w:r>
    </w:p>
    <w:p>
      <w:pPr>
        <w:numPr>
          <w:ilvl w:val="0"/>
          <w:numId w:val="1001"/>
        </w:numPr>
      </w:pPr>
      <w:r>
        <w:t xml:space="preserve">Redondea cada número a la decena más cercana y a la centena más cercana. Explica o muestra cómo razonaste.</w:t>
      </w:r>
    </w:p>
    <w:p>
      <w:pPr>
        <w:numPr>
          <w:ilvl w:val="1"/>
          <w:numId w:val="1006"/>
        </w:numPr>
        <w:pStyle w:val="Compact"/>
      </w:pPr>
      <w:r>
        <w:t xml:space="preserve">254</w:t>
      </w:r>
    </w:p>
    <w:p>
      <w:pPr>
        <w:numPr>
          <w:ilvl w:val="1"/>
          <w:numId w:val="1006"/>
        </w:numPr>
        <w:pStyle w:val="Compact"/>
      </w:pPr>
      <w:r>
        <w:t xml:space="preserve">145</w:t>
      </w:r>
    </w:p>
    <w:p>
      <w:pPr>
        <w:numPr>
          <w:ilvl w:val="0"/>
          <w:numId w:val="1000"/>
        </w:numPr>
      </w:pPr>
      <w:r>
        <w:t xml:space="preserve">(de la Unidad 3, Lección 15)</w:t>
      </w:r>
    </w:p>
    <w:p>
      <w:pPr>
        <w:numPr>
          <w:ilvl w:val="0"/>
          <w:numId w:val="1001"/>
        </w:numPr>
      </w:pPr>
      <w:r>
        <w:t xml:space="preserve">Jada redondea 145 a la decena más cercana y obtiene 150. Después, ella redondea 150 a la centena más cercana y obtiene 200. Jada dice que 145 redondeado a la centena más cercana es 200. ¿Estás de acuerdo con Jada? Explica o muestra cómo razonaste.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234 millas entre Nueva York y Boston. Tyler dice: “Eso es aproximadamente 200 millas, así que se recorren aproximadamente 400 al ir de Nueva York a Boston y regresar”. ¿Estás de acuerdo con Tyler?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2022-12-14T23:42:34Z</dcterms:created>
  <dcterms:modified xsi:type="dcterms:W3CDTF">2022-12-14T23:42:34Z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gQeYcU24DYqTElsq70TjE7ONqhprTyWSfTffE6FJ1zmlA90oITD111b2+DS+IM97imXTnH/FeIn4vTpj1UbUZA==</vt:lpwstr>
  </property>
</Properties>
</file>