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ten-as-a-unit"/>
    <w:p>
      <w:pPr>
        <w:pStyle w:val="Heading2"/>
      </w:pPr>
      <w:r>
        <w:t xml:space="preserve">Lesson 8: Ten as a Unit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explore teen numbers.</w:t>
      </w:r>
    </w:p>
    <w:bookmarkStart w:id="33" w:name="X17804b6f7411415bc4a7b7611e87b4de8d0d47e"/>
    <w:p>
      <w:pPr>
        <w:pStyle w:val="Heading3"/>
      </w:pPr>
      <w:r>
        <w:t xml:space="preserve">Warm-up: Which One Doesn’t Belong: Groups of 10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554492"/>
            <wp:effectExtent b="0" l="0" r="0" t="0"/>
            <wp:docPr descr="Red counters, 10, scattered." title="" id="22" name="Picture"/>
            <a:graphic>
              <a:graphicData uri="http://schemas.openxmlformats.org/drawingml/2006/picture">
                <pic:pic>
                  <pic:nvPicPr>
                    <pic:cNvPr descr="/app/tmp/embedder-1671016030.92477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188722"/>
            <wp:effectExtent b="0" l="0" r="0" t="0"/>
            <wp:docPr descr="Red connecting cubes, 9." title="" id="25" name="Picture"/>
            <a:graphic>
              <a:graphicData uri="http://schemas.openxmlformats.org/drawingml/2006/picture">
                <pic:pic>
                  <pic:nvPicPr>
                    <pic:cNvPr descr="/app/tmp/embedder-1671016031.04104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Tower of 10 red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16031.1202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Ten frame, full. Red, 5 counters. Yellow, 5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16031.22462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building-teen-numbers"/>
    <w:p>
      <w:pPr>
        <w:pStyle w:val="Heading3"/>
      </w:pPr>
      <w:r>
        <w:t xml:space="preserve">8.2: Building Teen Numbers</w:t>
      </w:r>
    </w:p>
    <w:p>
      <w:pPr>
        <w:pStyle w:val="FirstParagraph"/>
      </w:pPr>
      <w:r>
        <w:drawing>
          <wp:inline>
            <wp:extent cx="2971800" cy="4983492"/>
            <wp:effectExtent b="0" l="0" r="0" t="0"/>
            <wp:docPr descr="Connecting cubes. 1 tower of 10. 4 single cubes." title="" id="35" name="Picture"/>
            <a:graphic>
              <a:graphicData uri="http://schemas.openxmlformats.org/drawingml/2006/picture">
                <pic:pic>
                  <pic:nvPicPr>
                    <pic:cNvPr descr="/app/tmp/embedder-1671016031.285380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83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4 numbers to represent.</w:t>
      </w:r>
      <w:r>
        <w:br/>
      </w:r>
      <w:r>
        <w:t xml:space="preserve">Circle them.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Use connecting cubes to show each number like Clare did.</w:t>
      </w:r>
    </w:p>
    <w:p>
      <w:pPr>
        <w:pStyle w:val="BodyText"/>
      </w:pPr>
      <w:r>
        <w:t xml:space="preserve">What did you notice as you were showing each number?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2022-12-14T11:07:12Z</dcterms:created>
  <dcterms:modified xsi:type="dcterms:W3CDTF">2022-12-14T11:07:12Z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kmKTFWW4jZlhCJxxlDuwGcLDxrZbpe01pL5fLrK0diq2ZtZMCTB1xKTsP2/FX5xx+yu/ME8vsC4hNLpexrt1dw==</vt:lpwstr>
  </property>
</Properties>
</file>