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A scientist wants to know if the color of the water affects how much animals drink. The average amount of water each animal drinks was recorded in milliliters for a week and then graphed. Is there evidence to suggest an association between water color and animal?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cat intake (ml)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dog intake (ml)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(ml)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blue water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green water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2300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2710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1914429" cy="1134589"/>
            <wp:effectExtent b="0" l="0" r="0" t="0"/>
            <wp:docPr descr="Bar graph with two pairs of bars." title="" id="22" name="Picture"/>
            <a:graphic>
              <a:graphicData uri="http://schemas.openxmlformats.org/drawingml/2006/picture">
                <pic:pic>
                  <pic:nvPicPr>
                    <pic:cNvPr descr="/app/tmp/embedder-1671034300.35910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429" cy="11345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farmer brings his produce to the farmer’s market and records whether people buy lettuce, apples, both, or something else.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bought apples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did not buy apples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bought lettuce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did not buy lettuce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29</w:t>
            </w:r>
          </w:p>
        </w:tc>
      </w:tr>
    </w:tbl>
    <w:p>
      <w:pPr>
        <w:numPr>
          <w:ilvl w:val="0"/>
          <w:numId w:val="1000"/>
        </w:numPr>
      </w:pPr>
      <w:r>
        <w:t xml:space="preserve">Make a table that shows the relative frequencies for each row. Use this table to decide if there is an association between buying lettuce and buying apples.</w:t>
      </w:r>
    </w:p>
    <w:p>
      <w:pPr>
        <w:numPr>
          <w:ilvl w:val="0"/>
          <w:numId w:val="1001"/>
        </w:numPr>
      </w:pPr>
      <w:r>
        <w:t xml:space="preserve">Researchers at a media company want to study news-reading habits among different age groups. They tracked print and online subscription data and made a 2-way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internet media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print media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18-25 year olds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26-45 year olds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46-65 year olds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165</w:t>
            </w: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Create a segmented bar graph using one bar for each row of the table.</w:t>
      </w:r>
    </w:p>
    <w:p>
      <w:pPr>
        <w:numPr>
          <w:ilvl w:val="1"/>
          <w:numId w:val="1002"/>
        </w:numPr>
        <w:pStyle w:val="Compact"/>
      </w:pPr>
      <w:r>
        <w:t xml:space="preserve">Is there an association between age groups and the method they use to read articles? Explain your reasoning.</w:t>
      </w:r>
    </w:p>
    <w:p>
      <w:pPr>
        <w:numPr>
          <w:ilvl w:val="0"/>
          <w:numId w:val="1001"/>
        </w:numPr>
      </w:pPr>
      <w:r>
        <w:t xml:space="preserve">Using the data in the scatter plot, what is a reasonable slope of a model that fits this data?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65498" cy="1143764"/>
            <wp:effectExtent b="0" l="0" r="0" t="0"/>
            <wp:docPr descr="A scatterplot. Horizontal, from 0 to 28, by 4’s. Vertical, from 1960 to 2010, by 10’s. 19 data points trend linearly upward and right." title="" id="25" name="Picture"/>
            <a:graphic>
              <a:graphicData uri="http://schemas.openxmlformats.org/drawingml/2006/picture">
                <pic:pic>
                  <pic:nvPicPr>
                    <pic:cNvPr descr="/app/tmp/embedder-1671034300.3967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498" cy="11437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-2.5</w:t>
      </w:r>
    </w:p>
    <w:p>
      <w:pPr>
        <w:numPr>
          <w:ilvl w:val="1"/>
          <w:numId w:val="1003"/>
        </w:numPr>
      </w:pPr>
      <w:r>
        <w:t xml:space="preserve">-1</w:t>
      </w:r>
    </w:p>
    <w:p>
      <w:pPr>
        <w:numPr>
          <w:ilvl w:val="1"/>
          <w:numId w:val="1003"/>
        </w:numPr>
      </w:pPr>
      <w:r>
        <w:t xml:space="preserve">1</w:t>
      </w:r>
    </w:p>
    <w:p>
      <w:pPr>
        <w:numPr>
          <w:ilvl w:val="1"/>
          <w:numId w:val="1003"/>
        </w:numPr>
      </w:pPr>
      <w:r>
        <w:t xml:space="preserve">2.5</w:t>
      </w:r>
    </w:p>
    <w:p>
      <w:pPr>
        <w:numPr>
          <w:ilvl w:val="0"/>
          <w:numId w:val="1000"/>
        </w:numPr>
      </w:pPr>
      <w:r>
        <w:t xml:space="preserve">(From Unit 6,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2022-12-14T16:11:41Z</dcterms:created>
  <dcterms:modified xsi:type="dcterms:W3CDTF">2022-12-14T16:11:41Z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Xu/YQMAsbMRT3o/3zUpABq2dPadNb2ocM8KNji5yvjF6650ZrKSUmZY6LOmcLmxulHVEIVnlNwe2SGj+Wn29bA==</vt:lpwstr>
  </property>
</Properties>
</file>