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jpg" ContentType="image/jpe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6ec2b3b9191cbe45027cbb01c62fd39959b94"/>
    <w:p>
      <w:pPr>
        <w:pStyle w:val="Heading2"/>
      </w:pPr>
      <w:r>
        <w:t xml:space="preserve">Unit 6 Lesson 1: A Different Kind of Change</w:t>
      </w:r>
    </w:p>
    <w:bookmarkEnd w:id="20"/>
    <w:bookmarkStart w:id="22" w:name="notice-and-wonder-three-tables-warm-up"/>
    <w:p>
      <w:pPr>
        <w:pStyle w:val="Heading3"/>
      </w:pPr>
      <w:r>
        <w:t xml:space="preserve">1 Notice and Wonder: Three Tables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Look at the patterns in the 3 tables. 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</w:tbl>
    <w:bookmarkEnd w:id="21"/>
    <w:bookmarkEnd w:id="22"/>
    <w:bookmarkStart w:id="27" w:name="measuring-a-garden"/>
    <w:p>
      <w:pPr>
        <w:pStyle w:val="Heading3"/>
      </w:pPr>
      <w:r>
        <w:t xml:space="preserve">2 Measuring a Garden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has 50 meters of fencing to completely enclose a rectangular garden in the backyard.</w:t>
      </w:r>
    </w:p>
    <w:p>
      <w:pPr>
        <w:numPr>
          <w:ilvl w:val="0"/>
          <w:numId w:val="1001"/>
        </w:numPr>
      </w:pPr>
      <w:r>
        <w:t xml:space="preserve">Draw some possible diagrams of Noah’s garden. Label the length and width of each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57700"/>
            <wp:effectExtent b="0" l="0" r="0" t="0"/>
            <wp:docPr descr="vegetable garden" title="" id="24" name="Picture"/>
            <a:graphic>
              <a:graphicData uri="http://schemas.openxmlformats.org/drawingml/2006/picture">
                <pic:pic>
                  <pic:nvPicPr>
                    <pic:cNvPr descr="/app/tmp/embedder-1670994328.1974216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length and width of such a rectangle that would produce the largest possible area. Explain or show why you think that pair of length and width gives the largest possible area.</w:t>
      </w:r>
    </w:p>
    <w:bookmarkEnd w:id="26"/>
    <w:bookmarkEnd w:id="27"/>
    <w:bookmarkStart w:id="35" w:name="plotting-the-measurements-of-the-garden"/>
    <w:p>
      <w:pPr>
        <w:pStyle w:val="Heading3"/>
      </w:pPr>
      <w:r>
        <w:t xml:space="preserve">3 Plotting the Measurements of the Garden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Plot some values for the length and area of the garden on the coordinate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01428" cy="2410650"/>
            <wp:effectExtent b="0" l="0" r="0" t="0"/>
            <wp:docPr descr="Blank coordinate plane. Horizontal axis, length of garden in meters, 0 to 30 by 5’s. Vertical axis, area of garden in square meters, 0 to 200 by 25’s." title="" id="29" name="Picture"/>
            <a:graphic>
              <a:graphicData uri="http://schemas.openxmlformats.org/drawingml/2006/picture">
                <pic:pic>
                  <pic:nvPicPr>
                    <pic:cNvPr descr="/app/tmp/embedder-1670994328.24776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28" cy="2410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plotted points?</w:t>
      </w:r>
    </w:p>
    <w:p>
      <w:pPr>
        <w:numPr>
          <w:ilvl w:val="0"/>
          <w:numId w:val="1002"/>
        </w:numPr>
        <w:pStyle w:val="Compact"/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66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t>66</m:t>
            </m:r>
          </m:e>
        </m:d>
      </m:oMath>
      <w:r>
        <w:t xml:space="preserve"> </w:t>
      </w:r>
      <w:r>
        <w:t xml:space="preserve">each represent the length and area of the garden. Plot these 2 points on coordinate plane, if you haven’t already done so. What do these points mean in this situation?</w:t>
      </w:r>
    </w:p>
    <w:p>
      <w:pPr>
        <w:numPr>
          <w:ilvl w:val="0"/>
          <w:numId w:val="1002"/>
        </w:numPr>
        <w:pStyle w:val="Compact"/>
      </w:pPr>
      <w:r>
        <w:t xml:space="preserve">Could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25</m:t>
            </m:r>
          </m:e>
        </m:d>
      </m:oMath>
      <w:r>
        <w:t xml:space="preserve"> </w:t>
      </w:r>
      <w:r>
        <w:t xml:space="preserve">represent the length and area of the garden?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jp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2022-12-14T05:05:29Z</dcterms:created>
  <dcterms:modified xsi:type="dcterms:W3CDTF">2022-12-14T05:05:29Z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k3KV399p0NcFHaLB134FklTLWz0r4aa+bxYC5TZN93S3dtCGs+EoisD5Ad+GGin6bSMiuz9r+6XqnOeVQkL0KQ==</vt:lpwstr>
  </property>
</Properties>
</file>