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fe88335c0bf268ab8d263ba192e015eb53c2c9"/>
    <w:p>
      <w:pPr>
        <w:pStyle w:val="Heading2"/>
      </w:pPr>
      <w:r>
        <w:t xml:space="preserve">Unit 6 Lesson 19: Tables, Equations, and Graphs, Oh My!</w:t>
      </w:r>
    </w:p>
    <w:bookmarkEnd w:id="20"/>
    <w:bookmarkStart w:id="22" w:name="matching-equations-and-tables"/>
    <w:p>
      <w:pPr>
        <w:pStyle w:val="Heading3"/>
      </w:pPr>
      <w:r>
        <w:t xml:space="preserve">1 Matching Equations and Tables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equation with a table that represents the same relationship. Be prepared to explain your reasoning.</w:t>
      </w:r>
    </w:p>
    <w:p>
      <w:pPr>
        <w:pStyle w:val="BodyText"/>
      </w:pPr>
      <m:oMath>
        <m:r>
          <m:t>S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T</m:t>
        </m:r>
      </m:oMath>
    </w:p>
    <w:p>
      <w:pPr>
        <w:pStyle w:val="BodyText"/>
      </w:pPr>
      <m:oMath>
        <m:r>
          <m:t>G</m:t>
        </m:r>
        <m:r>
          <m:rPr>
            <m:sty m:val="p"/>
          </m:rPr>
          <m:t>=</m:t>
        </m:r>
        <m:r>
          <m:t>J</m:t>
        </m:r>
        <m:r>
          <m:rPr>
            <m:sty m:val="p"/>
          </m:rPr>
          <m:t>+</m:t>
        </m:r>
        <m:r>
          <m:t>13</m:t>
        </m:r>
      </m:oMath>
    </w:p>
    <w:p>
      <w:pPr>
        <w:pStyle w:val="BodyText"/>
      </w:pPr>
      <m:oMath>
        <m:r>
          <m:t>P</m:t>
        </m:r>
        <m:r>
          <m:rPr>
            <m:sty m:val="p"/>
          </m:rPr>
          <m:t>=</m:t>
        </m:r>
        <m:r>
          <m:t>I</m:t>
        </m:r>
        <m:r>
          <m:rPr>
            <m:sty m:val="p"/>
          </m:rPr>
          <m:t>−</m:t>
        </m:r>
        <m:r>
          <m:t>47.50</m:t>
        </m:r>
      </m:oMath>
    </w:p>
    <w:p>
      <w:pPr>
        <w:pStyle w:val="BodyText"/>
      </w:pPr>
      <m:oMath>
        <m:r>
          <m:t>C</m:t>
        </m:r>
        <m:r>
          <m:rPr>
            <m:sty m:val="p"/>
          </m:rPr>
          <m:t>+</m:t>
        </m:r>
        <m:r>
          <m:t>273.15</m:t>
        </m:r>
        <m:r>
          <m:rPr>
            <m:sty m:val="p"/>
          </m:rPr>
          <m:t>=</m:t>
        </m:r>
        <m:r>
          <m:t>K</m:t>
        </m:r>
      </m:oMath>
    </w:p>
    <w:p>
      <w:pPr>
        <w:pStyle w:val="BodyText"/>
      </w:pPr>
      <m:oMath>
        <m:r>
          <m:t>e</m:t>
        </m:r>
        <m:r>
          <m:rPr>
            <m:sty m:val="p"/>
          </m:rPr>
          <m:t>=</m:t>
        </m:r>
        <m:r>
          <m:t>6</m:t>
        </m:r>
        <m:r>
          <m:t>s</m:t>
        </m:r>
      </m:oMath>
    </w:p>
    <w:p>
      <w:pPr>
        <w:pStyle w:val="BodyText"/>
      </w:pPr>
      <m:oMath>
        <m:r>
          <m:t>m</m:t>
        </m:r>
        <m:r>
          <m:rPr>
            <m:sty m:val="p"/>
          </m:rPr>
          <m:t>=</m:t>
        </m:r>
        <m:r>
          <m:t>8.96</m:t>
        </m:r>
        <m:r>
          <m:t>V</m:t>
        </m:r>
      </m:oMath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t>x</m:t>
        </m:r>
      </m:oMath>
    </w:p>
    <w:p>
      <w:pPr>
        <w:pStyle w:val="BodyText"/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</m:num>
          <m:den>
            <m:r>
              <m:t>2.5</m:t>
            </m:r>
          </m:den>
        </m:f>
      </m:oMath>
    </w:p>
    <w:p>
      <w:pPr>
        <w:pStyle w:val="BodyText"/>
      </w:pPr>
      <m:oMath>
        <m:r>
          <m:t>g</m:t>
        </m:r>
        <m:r>
          <m:rPr>
            <m:sty m:val="p"/>
          </m:rPr>
          <m:t>=</m:t>
        </m:r>
        <m:r>
          <m:t>28.35</m:t>
        </m:r>
        <m:r>
          <m:t>z</m:t>
        </m:r>
      </m:oMath>
    </w:p>
    <w:p>
      <w:pPr>
        <w:pStyle w:val="BodyText"/>
      </w:pPr>
      <w:r>
        <w:br/>
      </w:r>
      <w:r>
        <w:t xml:space="preserve">Table 1: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23.54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321.6</w:t>
            </w:r>
          </w:p>
        </w:tc>
      </w:tr>
    </w:tbl>
    <w:p>
      <w:pPr>
        <w:pStyle w:val="BodyText"/>
      </w:pPr>
      <w:r>
        <w:br/>
      </w:r>
      <w:r>
        <w:t xml:space="preserve">Table 2: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88</w:t>
            </w:r>
          </w:p>
        </w:tc>
      </w:tr>
    </w:tbl>
    <w:p>
      <w:pPr>
        <w:pStyle w:val="BodyText"/>
      </w:pPr>
      <w:r>
        <w:br/>
      </w:r>
      <w:r>
        <w:t xml:space="preserve">Table 3: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179.2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672</w:t>
            </w:r>
          </w:p>
        </w:tc>
      </w:tr>
    </w:tbl>
    <w:p>
      <w:pPr>
        <w:pStyle w:val="BodyText"/>
      </w:pPr>
      <w:r>
        <w:br/>
      </w:r>
      <w:r>
        <w:t xml:space="preserve">Table 4: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</w:t>
            </w:r>
          </w:p>
        </w:tc>
      </w:tr>
    </w:tbl>
    <w:p>
      <w:pPr>
        <w:pStyle w:val="BodyText"/>
      </w:pPr>
      <w:r>
        <w:br/>
      </w:r>
      <w:r>
        <w:t xml:space="preserve">Table 5: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11.35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175.5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756.5</w:t>
            </w:r>
          </w:p>
        </w:tc>
      </w:tr>
    </w:tbl>
    <w:p>
      <w:pPr>
        <w:pStyle w:val="BodyText"/>
      </w:pPr>
      <w:r>
        <w:br/>
      </w:r>
      <w:r>
        <w:t xml:space="preserve">Table 6: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275.65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293.15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332</w:t>
            </w:r>
          </w:p>
        </w:tc>
      </w:tr>
    </w:tbl>
    <w:p>
      <w:pPr>
        <w:pStyle w:val="BodyText"/>
      </w:pPr>
      <w:r>
        <w:t xml:space="preserve">Table 7: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</w:t>
            </w:r>
          </w:p>
        </w:tc>
      </w:tr>
    </w:tbl>
    <w:p>
      <w:pPr>
        <w:pStyle w:val="BodyText"/>
      </w:pPr>
      <w:r>
        <w:t xml:space="preserve">Table 8: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73.71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567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1,020.6</w:t>
            </w:r>
          </w:p>
        </w:tc>
      </w:tr>
    </w:tbl>
    <w:p>
      <w:pPr>
        <w:pStyle w:val="BodyText"/>
      </w:pPr>
      <w:r>
        <w:t xml:space="preserve">Table 9: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independent</w:t>
            </w:r>
            <w:r>
              <w:br/>
            </w:r>
            <w:r>
              <w:t xml:space="preserve">variable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dependent</w:t>
            </w:r>
            <w:r>
              <w:br/>
            </w:r>
            <w:r>
              <w:t xml:space="preserve">variable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58.85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353.1</w:t>
            </w:r>
          </w:p>
        </w:tc>
      </w:tr>
    </w:tbl>
    <w:bookmarkEnd w:id="21"/>
    <w:bookmarkEnd w:id="22"/>
    <w:bookmarkStart w:id="24" w:name="getting-to-know-an-equation"/>
    <w:p>
      <w:pPr>
        <w:pStyle w:val="Heading3"/>
      </w:pPr>
      <w:r>
        <w:t xml:space="preserve">2 Getting to Know an Equation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equations in the previous activity represent situations.</w:t>
      </w:r>
    </w:p>
    <w:p>
      <w:pPr>
        <w:numPr>
          <w:ilvl w:val="0"/>
          <w:numId w:val="1001"/>
        </w:numPr>
        <w:pStyle w:val="Compact"/>
      </w:pPr>
      <m:oMath>
        <m:r>
          <m:t>S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T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number of sides on a polygon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triangles you can draw inside it (from one vertex to the others, without overlapping)</w:t>
      </w:r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J</m:t>
        </m:r>
        <m:r>
          <m:rPr>
            <m:sty m:val="p"/>
          </m:rPr>
          <m:t>+</m:t>
        </m:r>
        <m:r>
          <m:t>13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 day in the Gregorian calendar and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the same day in the Julian calendar</w:t>
      </w:r>
    </w:p>
    <w:p>
      <w:pPr>
        <w:numPr>
          <w:ilvl w:val="0"/>
          <w:numId w:val="1001"/>
        </w:numPr>
        <w:pStyle w:val="Compact"/>
      </w:pPr>
      <m:oMath>
        <m:r>
          <m:t>P</m:t>
        </m:r>
        <m:r>
          <m:rPr>
            <m:sty m:val="p"/>
          </m:rPr>
          <m:t>=</m:t>
        </m:r>
        <m:r>
          <m:t>I</m:t>
        </m:r>
        <m:r>
          <m:rPr>
            <m:sty m:val="p"/>
          </m:rPr>
          <m:t>−</m:t>
        </m:r>
        <m:r>
          <m:t>47.50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I</m:t>
        </m:r>
      </m:oMath>
      <w:r>
        <w:t xml:space="preserve"> </w:t>
      </w:r>
      <w:r>
        <w:t xml:space="preserve">is the amount of income 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the profit after</w:t>
      </w:r>
      <w:r>
        <w:t xml:space="preserve"> </w:t>
      </w:r>
      <w:r>
        <w:t xml:space="preserve">$</w:t>
      </w:r>
      <w:r>
        <w:t xml:space="preserve">47.50 in expenses</w:t>
      </w:r>
    </w:p>
    <w:p>
      <w:pPr>
        <w:numPr>
          <w:ilvl w:val="0"/>
          <w:numId w:val="1001"/>
        </w:numPr>
        <w:pStyle w:val="Compact"/>
      </w:pPr>
      <m:oMath>
        <m:r>
          <m:t>C</m:t>
        </m:r>
        <m:r>
          <m:rPr>
            <m:sty m:val="p"/>
          </m:rPr>
          <m:t>+</m:t>
        </m:r>
        <m:r>
          <m:t>273.15</m:t>
        </m:r>
        <m:r>
          <m:rPr>
            <m:sty m:val="p"/>
          </m:rPr>
          <m:t>=</m:t>
        </m:r>
        <m:r>
          <m:t>K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a temperature in degrees Celsius 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the same temperature in Kelvin</w:t>
      </w:r>
    </w:p>
    <w:p>
      <w:pPr>
        <w:numPr>
          <w:ilvl w:val="0"/>
          <w:numId w:val="1001"/>
        </w:numPr>
        <w:pStyle w:val="Compact"/>
      </w:pPr>
      <m:oMath>
        <m:r>
          <m:t>e</m:t>
        </m:r>
        <m:r>
          <m:rPr>
            <m:sty m:val="p"/>
          </m:rPr>
          <m:t>=</m:t>
        </m:r>
        <m:r>
          <m:t>6</m:t>
        </m:r>
        <m:r>
          <m:t>s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is the total edge length of a regular tetrahedron 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the length of one side</w:t>
      </w:r>
    </w:p>
    <w:p>
      <w:pPr>
        <w:numPr>
          <w:ilvl w:val="0"/>
          <w:numId w:val="1001"/>
        </w:numPr>
        <w:pStyle w:val="Compact"/>
      </w:pPr>
      <m:oMath>
        <m:r>
          <m:t>m</m:t>
        </m:r>
        <m:r>
          <m:rPr>
            <m:sty m:val="p"/>
          </m:rPr>
          <m:t>=</m:t>
        </m:r>
        <m:r>
          <m:t>8.96</m:t>
        </m:r>
        <m:r>
          <m:t>V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is the volume of a piece of copper 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is its mass</w:t>
      </w:r>
    </w:p>
    <w:p>
      <w:pPr>
        <w:numPr>
          <w:ilvl w:val="0"/>
          <w:numId w:val="1001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12</m:t>
            </m:r>
          </m:den>
        </m:f>
        <m:r>
          <m:t>x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the number of eggs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how many dozens that makes</w:t>
      </w:r>
    </w:p>
    <w:p>
      <w:pPr>
        <w:numPr>
          <w:ilvl w:val="0"/>
          <w:numId w:val="1001"/>
        </w:numPr>
        <w:pStyle w:val="Compact"/>
      </w:pP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d</m:t>
            </m:r>
          </m:num>
          <m:den>
            <m:r>
              <m:t>2.5</m:t>
            </m:r>
          </m:den>
        </m:f>
      </m:oMath>
      <w:r>
        <w:t xml:space="preserve"> </w:t>
      </w:r>
      <w:r>
        <w:t xml:space="preserve">where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amount of time it takes in seconds to jog a distance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meters at a constant speed of 2.5 meters per second</w:t>
      </w:r>
    </w:p>
    <w:p>
      <w:pPr>
        <w:numPr>
          <w:ilvl w:val="0"/>
          <w:numId w:val="1001"/>
        </w:numPr>
        <w:pStyle w:val="Compact"/>
      </w:pPr>
      <m:oMath>
        <m:r>
          <m:t>g</m:t>
        </m:r>
        <m:r>
          <m:rPr>
            <m:sty m:val="p"/>
          </m:rPr>
          <m:t>=</m:t>
        </m:r>
        <m:r>
          <m:t>28.35</m:t>
        </m:r>
        <m:r>
          <m:t>z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the mass in grams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the same amount in ounces</w:t>
      </w:r>
    </w:p>
    <w:p>
      <w:pPr>
        <w:pStyle w:val="FirstParagraph"/>
      </w:pPr>
      <w:r>
        <w:t xml:space="preserve">Your teacher will assign you one of these equations to examine more closely.</w:t>
      </w:r>
    </w:p>
    <w:p>
      <w:pPr>
        <w:numPr>
          <w:ilvl w:val="0"/>
          <w:numId w:val="1002"/>
        </w:numPr>
        <w:pStyle w:val="Compact"/>
      </w:pPr>
      <w:r>
        <w:t xml:space="preserve">Rewrite your equation using words. Use words like product, sum, difference, quotient, and term.</w:t>
      </w:r>
    </w:p>
    <w:p>
      <w:pPr>
        <w:numPr>
          <w:ilvl w:val="0"/>
          <w:numId w:val="1002"/>
        </w:numPr>
      </w:pPr>
      <w:r>
        <w:t xml:space="preserve">In the previous activity, you matched equations and tables. Copy the values from the table that matched your assigned equation into the first 3 rows of this table. Make sure to label what each column represents.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independent variable:</w:t>
            </w:r>
            <w:r>
              <w:br/>
            </w:r>
            <w:r>
              <w:t xml:space="preserve">________________________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dependent variable:</w:t>
            </w:r>
            <w:r>
              <w:br/>
            </w:r>
            <w:r>
              <w:t xml:space="preserve">________________________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300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Select one of the first 3 rows of the table and explain what those values mean in this situation.</w:t>
      </w:r>
    </w:p>
    <w:p>
      <w:pPr>
        <w:numPr>
          <w:ilvl w:val="0"/>
          <w:numId w:val="1002"/>
        </w:numPr>
        <w:pStyle w:val="Compact"/>
      </w:pPr>
      <w:r>
        <w:t xml:space="preserve">Use your equation to find the values that complete the last 2 rows of the table. Explain your reasoning.</w:t>
      </w:r>
    </w:p>
    <w:p>
      <w:pPr>
        <w:numPr>
          <w:ilvl w:val="0"/>
          <w:numId w:val="1002"/>
        </w:numPr>
        <w:pStyle w:val="Compact"/>
      </w:pPr>
      <w:r>
        <w:t xml:space="preserve">On graph paper, create a graph that represents this relationship. Make sure to label your axes.</w:t>
      </w:r>
    </w:p>
    <w:bookmarkEnd w:id="23"/>
    <w:bookmarkEnd w:id="24"/>
    <w:bookmarkStart w:id="29" w:name="sharing-your-equation-with-others"/>
    <w:p>
      <w:pPr>
        <w:pStyle w:val="Heading3"/>
      </w:pPr>
      <w:r>
        <w:t xml:space="preserve">3 Sharing Your Equation with Others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Create a visual display of your assigned relationships that includes:</w:t>
      </w:r>
    </w:p>
    <w:p>
      <w:pPr>
        <w:numPr>
          <w:ilvl w:val="0"/>
          <w:numId w:val="1003"/>
        </w:numPr>
        <w:pStyle w:val="Compact"/>
      </w:pPr>
      <w:r>
        <w:t xml:space="preserve">your equation along with an explanation of each variable</w:t>
      </w:r>
    </w:p>
    <w:p>
      <w:pPr>
        <w:numPr>
          <w:ilvl w:val="0"/>
          <w:numId w:val="1003"/>
        </w:numPr>
        <w:pStyle w:val="Compact"/>
      </w:pPr>
      <w:r>
        <w:t xml:space="preserve">a verbal description of the relationship</w:t>
      </w:r>
    </w:p>
    <w:p>
      <w:pPr>
        <w:numPr>
          <w:ilvl w:val="0"/>
          <w:numId w:val="1003"/>
        </w:numPr>
        <w:pStyle w:val="Compact"/>
      </w:pPr>
      <w:r>
        <w:t xml:space="preserve">your table</w:t>
      </w:r>
    </w:p>
    <w:p>
      <w:pPr>
        <w:numPr>
          <w:ilvl w:val="0"/>
          <w:numId w:val="1003"/>
        </w:numPr>
        <w:pStyle w:val="Compact"/>
      </w:pPr>
      <w:r>
        <w:t xml:space="preserve">your graph</w:t>
      </w:r>
    </w:p>
    <w:p>
      <w:pPr>
        <w:pStyle w:val="FirstParagraph"/>
      </w:pPr>
      <w:r>
        <w:t xml:space="preserve">If you have time, research more about your relationship and add more details or illustrations to help explain the situation.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2022-12-14T15:54:39Z</dcterms:created>
  <dcterms:modified xsi:type="dcterms:W3CDTF">2022-12-14T15:54:39Z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M2WW2j7LISnZ+cjqVznJn+fwKSxefYoJMNDpYU1XuZ4XYdODUkPZdBwda/QGXeX33hhQqkr31xK1WgwROVi6ww==</vt:lpwstr>
  </property>
</Properties>
</file>