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eb11dc6f4c543de6bd169553508a41e250310e0"/>
    <w:p>
      <w:pPr>
        <w:pStyle w:val="Heading1"/>
      </w:pPr>
      <w:r>
        <w:t xml:space="preserve">Lesson 3: Count 2 Groups of Scattered Images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find the total number of images given two groups of organized or scattered images, up to 10.</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out how many things there are in two scattered groups.</w:t>
      </w:r>
    </w:p>
    <w:bookmarkEnd w:id="25"/>
    <w:bookmarkStart w:id="26" w:name="lesson-purpose"/>
    <w:p>
      <w:pPr>
        <w:pStyle w:val="Heading3"/>
      </w:pPr>
      <w:r>
        <w:t xml:space="preserve">Lesson Purpose</w:t>
      </w:r>
    </w:p>
    <w:p>
      <w:pPr>
        <w:pStyle w:val="FirstParagraph"/>
      </w:pPr>
      <w:r>
        <w:t xml:space="preserve">The purpose of this lesson is for students to count to find the total number of images in 2 scattered groups.</w:t>
      </w:r>
    </w:p>
    <w:p>
      <w:pPr>
        <w:pStyle w:val="BodyText"/>
      </w:pPr>
      <w:r>
        <w:t xml:space="preserve">In previous lessons, students have counted to find the total number of objects in 2 groups and the total number of images in 2 organized groups. In this lesson, students continue to put together 2 groups in order to find the total. The focus of the lesson synthesis is on keeping track of images that have been counted so each image is counted once and only once. This is the first lesson where students participate in a cool-down after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does the work of this lesson and the previous lesson lay a foundation for solving addition story problems?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Dots?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4"/>
    <w:bookmarkStart w:id="51" w:name="student-facing-task-statement"/>
    <w:p>
      <w:pPr>
        <w:pStyle w:val="Heading3"/>
      </w:pPr>
      <w:r>
        <w:t xml:space="preserve">Student-facing Task Statement</w:t>
      </w:r>
    </w:p>
    <w:p>
      <w:pPr>
        <w:pStyle w:val="FirstParagraph"/>
      </w:pPr>
      <w:r>
        <w:t xml:space="preserve">How many dots are there?</w:t>
      </w:r>
    </w:p>
    <w:p>
      <w:pPr>
        <w:pStyle w:val="BodyText"/>
      </w:pPr>
      <w:r>
        <w:drawing>
          <wp:inline>
            <wp:extent cx="2971800" cy="1828800"/>
            <wp:effectExtent b="0" l="0" r="0" t="0"/>
            <wp:docPr descr="Groups of dots." title="" id="46" name="Picture"/>
            <a:graphic>
              <a:graphicData uri="http://schemas.openxmlformats.org/drawingml/2006/picture">
                <pic:pic>
                  <pic:nvPicPr>
                    <pic:cNvPr descr="/app/tmp/embedder-1671013705.2437146.png" id="47" name="Picture"/>
                    <pic:cNvPicPr>
                      <a:picLocks noChangeArrowheads="1" noChangeAspect="1"/>
                    </pic:cNvPicPr>
                  </pic:nvPicPr>
                  <pic:blipFill>
                    <a:blip r:embed="rId45"/>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br/>
      </w:r>
      <w:r>
        <w:br/>
      </w:r>
      <w:r>
        <w:br/>
      </w:r>
      <w:r>
        <w:t xml:space="preserve">There are</w:t>
      </w:r>
    </w:p>
    <w:p>
      <w:pPr>
        <w:pStyle w:val="BodyText"/>
      </w:pPr>
      <w:r>
        <w:drawing>
          <wp:inline>
            <wp:extent cx="1485900" cy="1097290"/>
            <wp:effectExtent b="0" l="0" r="0" t="0"/>
            <wp:docPr descr="Handwriting lines." title="" id="49" name="Picture"/>
            <a:graphic>
              <a:graphicData uri="http://schemas.openxmlformats.org/drawingml/2006/picture">
                <pic:pic>
                  <pic:nvPicPr>
                    <pic:cNvPr descr="/app/tmp/embedder-1671013705.3574934.png" id="50" name="Picture"/>
                    <pic:cNvPicPr>
                      <a:picLocks noChangeArrowheads="1" noChangeAspect="1"/>
                    </pic:cNvPicPr>
                  </pic:nvPicPr>
                  <pic:blipFill>
                    <a:blip r:embed="rId48"/>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br/>
      </w:r>
      <w:r>
        <w:br/>
      </w:r>
      <w:r>
        <w:br/>
      </w:r>
      <w:r>
        <w:t xml:space="preserve">dots.</w:t>
      </w:r>
    </w:p>
    <w:bookmarkEnd w:id="51"/>
    <w:bookmarkStart w:id="52" w:name="student-responses"/>
    <w:p>
      <w:pPr>
        <w:pStyle w:val="Heading3"/>
      </w:pPr>
      <w:r>
        <w:t xml:space="preserve">Student Responses</w:t>
      </w:r>
    </w:p>
    <w:p>
      <w:pPr>
        <w:pStyle w:val="FirstParagraph"/>
      </w:pPr>
      <w:r>
        <w:t xml:space="preserve">8</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2022-12-14T10:28:26Z</dcterms:created>
  <dcterms:modified xsi:type="dcterms:W3CDTF">2022-12-14T10:28:26Z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kczMWx/YTHVDG1nL29gqPUq9myFaSTiCl2E4hSFbDq+1yIkCc1C0KIb/+tWKvAZVc1Xip07DZZkS6931VVQN8g==</vt:lpwstr>
  </property>
</Properties>
</file>