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2-how-does-it-change"/>
    <w:p>
      <w:pPr>
        <w:pStyle w:val="Heading2"/>
      </w:pPr>
      <w:r>
        <w:t xml:space="preserve">Unit 6 Lesson 2: How Does it Change?</w:t>
      </w:r>
    </w:p>
    <w:bookmarkEnd w:id="20"/>
    <w:bookmarkStart w:id="25" w:name="squares-in-a-figure-warm-up"/>
    <w:p>
      <w:pPr>
        <w:pStyle w:val="Heading3"/>
      </w:pPr>
      <w:r>
        <w:t xml:space="preserve">1 Squares in a Figure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does each expression represent the number of small squares in the figure?</w:t>
      </w:r>
    </w:p>
    <w:p>
      <w:pPr>
        <w:pStyle w:val="BodyText"/>
      </w:pPr>
      <w:r>
        <w:drawing>
          <wp:inline>
            <wp:extent cx="1737360" cy="1371600"/>
            <wp:effectExtent b="0" l="0" r="0" t="0"/>
            <wp:docPr descr="An image of a block of squares. There are eight squares on rows 1, 2, 3 and 4 and five squares on rows 5 and 6. There are six squares missing from the upper right corner of the block." title="" id="22" name="Picture"/>
            <a:graphic>
              <a:graphicData uri="http://schemas.openxmlformats.org/drawingml/2006/picture">
                <pic:pic>
                  <pic:nvPicPr>
                    <pic:cNvPr descr="/app/tmp/embedder-1670994329.347927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Expression A:</w:t>
      </w:r>
      <w:r>
        <w:t xml:space="preserve"> </w:t>
      </w:r>
      <m:oMath>
        <m:r>
          <m:t>6</m:t>
        </m:r>
        <m:r>
          <m:rPr>
            <m:sty m:val="p"/>
          </m:rPr>
          <m:t>⋅</m:t>
        </m:r>
        <m:r>
          <m:t>8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⋅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w:r>
        <w:t xml:space="preserve">Expression B:</w:t>
      </w:r>
      <w:r>
        <w:t xml:space="preserve"> </w:t>
      </w:r>
      <m:oMath>
        <m:r>
          <m:t>4</m:t>
        </m:r>
        <m:r>
          <m:rPr>
            <m:sty m:val="p"/>
          </m:rPr>
          <m:t>⋅</m:t>
        </m:r>
        <m:r>
          <m:t>8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⋅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w:r>
        <w:t xml:space="preserve">Expression C:</w:t>
      </w:r>
      <w:r>
        <w:t xml:space="preserve"> </w:t>
      </w:r>
      <m:oMath>
        <m:r>
          <m:t>8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w:r>
        <w:t xml:space="preserve">Expression D:</w:t>
      </w:r>
      <w:r>
        <w:t xml:space="preserve"> </w:t>
      </w:r>
      <m:oMath>
        <m:r>
          <m:t>5</m:t>
        </m:r>
        <m:r>
          <m:rPr>
            <m:sty m:val="p"/>
          </m:rPr>
          <m:t>⋅</m:t>
        </m:r>
        <m:r>
          <m:t>6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⋅</m:t>
        </m:r>
        <m:r>
          <m:t>4</m:t>
        </m:r>
      </m:oMath>
    </w:p>
    <w:bookmarkEnd w:id="24"/>
    <w:bookmarkEnd w:id="25"/>
    <w:bookmarkStart w:id="39" w:name="patterns-of-dots"/>
    <w:p>
      <w:pPr>
        <w:pStyle w:val="Heading3"/>
      </w:pPr>
      <w:r>
        <w:t xml:space="preserve">2 Patterns of Dots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</w:p>
    <w:p>
      <w:pPr>
        <w:pStyle w:val="BodyText"/>
      </w:pPr>
      <w:r>
        <w:t xml:space="preserve">Pattern 1</w:t>
      </w:r>
    </w:p>
    <w:p>
      <w:pPr>
        <w:pStyle w:val="BodyText"/>
      </w:pPr>
      <w:r>
        <w:drawing>
          <wp:inline>
            <wp:extent cx="3291840" cy="914400"/>
            <wp:effectExtent b="0" l="0" r="0" t="0"/>
            <wp:docPr descr="Pattern. Step 0,1 dot. Step 1, 3 dots, 2 by 2 with upper left dot removed. Step 2, 5 dots, 3 by 2 with upper left dot removed. Step 3, 7 dots, 4 by 2 with upper left dot removed." title="" id="27" name="Picture"/>
            <a:graphic>
              <a:graphicData uri="http://schemas.openxmlformats.org/drawingml/2006/picture">
                <pic:pic>
                  <pic:nvPicPr>
                    <pic:cNvPr descr="/app/tmp/embedder-1670994329.414081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Pattern 2</w:t>
      </w:r>
    </w:p>
    <w:p>
      <w:pPr>
        <w:pStyle w:val="BodyText"/>
      </w:pPr>
      <w:r>
        <w:drawing>
          <wp:inline>
            <wp:extent cx="3291840" cy="1051554"/>
            <wp:effectExtent b="0" l="0" r="0" t="0"/>
            <wp:docPr descr="Pattern. Step 0, 0 dots. Step 1, 1 dot. Step 2, 4 dots, arranged 2 by 2. Step 3, 9 dots, arranged 3 by 3." title="" id="30" name="Picture"/>
            <a:graphic>
              <a:graphicData uri="http://schemas.openxmlformats.org/drawingml/2006/picture">
                <pic:pic>
                  <pic:nvPicPr>
                    <pic:cNvPr descr="/app/tmp/embedder-1670994329.473296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0515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Study the 2 patterns of dots.</w:t>
      </w:r>
    </w:p>
    <w:p>
      <w:pPr>
        <w:numPr>
          <w:ilvl w:val="1"/>
          <w:numId w:val="1003"/>
        </w:numPr>
        <w:pStyle w:val="Compact"/>
      </w:pPr>
      <w:r>
        <w:t xml:space="preserve">How are the number of dots in each pattern changing?</w:t>
      </w:r>
    </w:p>
    <w:p>
      <w:pPr>
        <w:numPr>
          <w:ilvl w:val="1"/>
          <w:numId w:val="1003"/>
        </w:numPr>
        <w:pStyle w:val="Compact"/>
      </w:pPr>
      <w:r>
        <w:t xml:space="preserve">How would you find the number of dots in the 5th step in each pattern?</w:t>
      </w:r>
    </w:p>
    <w:p>
      <w:pPr>
        <w:numPr>
          <w:ilvl w:val="0"/>
          <w:numId w:val="1002"/>
        </w:numPr>
      </w:pPr>
      <w:r>
        <w:t xml:space="preserve">Complete the table with the number of dots in each pattern.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dots in Pattern 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dots in Pattern 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n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</w:pPr>
      <w:r>
        <w:t xml:space="preserve">Plot the number of dots at each step number.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Pattern 1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64878" cy="2037016"/>
            <wp:effectExtent b="0" l="0" r="0" t="0"/>
            <wp:docPr descr="Blank coordinate plane with grid, origin O. Horizontal axis from 0 to 6 by 1’s, labeled “step number”. Vertical axis from 0 to 30 by 5’s, labeled “number of dots”." title="" id="33" name="Picture"/>
            <a:graphic>
              <a:graphicData uri="http://schemas.openxmlformats.org/drawingml/2006/picture">
                <pic:pic>
                  <pic:nvPicPr>
                    <pic:cNvPr descr="/app/tmp/embedder-1670994329.529641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878" cy="20370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Pattern 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64878" cy="2037016"/>
            <wp:effectExtent b="0" l="0" r="0" t="0"/>
            <wp:docPr descr="Blank coordinate plane with grid, origin O. Horizontal axis from 0 to 6 by 1’s, labeled “step number”. Vertical axis from 0 to 30 by 5’s, labeled “number of dots”." title="" id="36" name="Picture"/>
            <a:graphic>
              <a:graphicData uri="http://schemas.openxmlformats.org/drawingml/2006/picture">
                <pic:pic>
                  <pic:nvPicPr>
                    <pic:cNvPr descr="/app/tmp/embedder-1670994329.608743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878" cy="20370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Explain why the graphs of the 2 patterns look the way they do.</w:t>
      </w:r>
    </w:p>
    <w:bookmarkEnd w:id="38"/>
    <w:bookmarkEnd w:id="39"/>
    <w:bookmarkStart w:id="47" w:name="expressing-a-growth-pattern"/>
    <w:p>
      <w:pPr>
        <w:pStyle w:val="Heading3"/>
      </w:pPr>
      <w:r>
        <w:t xml:space="preserve">3 Expressing a Growth Pattern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023360" cy="1188722"/>
            <wp:effectExtent b="0" l="0" r="0" t="0"/>
            <wp:docPr descr="Three steps of a growing pattern." title="" id="41" name="Picture"/>
            <a:graphic>
              <a:graphicData uri="http://schemas.openxmlformats.org/drawingml/2006/picture">
                <pic:pic>
                  <pic:nvPicPr>
                    <pic:cNvPr descr="/app/tmp/embedder-1670994329.686384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a pattern of squares.</w:t>
      </w:r>
    </w:p>
    <w:p>
      <w:pPr>
        <w:numPr>
          <w:ilvl w:val="0"/>
          <w:numId w:val="1004"/>
        </w:numPr>
        <w:pStyle w:val="Compact"/>
      </w:pPr>
      <w:r>
        <w:t xml:space="preserve">Is the number of small squares growing linearly? Explain how you know.</w:t>
      </w:r>
    </w:p>
    <w:p>
      <w:pPr>
        <w:numPr>
          <w:ilvl w:val="0"/>
          <w:numId w:val="1004"/>
        </w:numPr>
        <w:pStyle w:val="Compact"/>
      </w:pPr>
      <w:r>
        <w:t xml:space="preserve">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small squares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n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Is the number of small squares growing exponentially? Explain how you know.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2022-12-14T05:05:30Z</dcterms:created>
  <dcterms:modified xsi:type="dcterms:W3CDTF">2022-12-14T05:05:30Z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UBU0/aMa43/GzSdQkppZHKDAzG6vEW82rOtndLvBCCZ0EXGkz5IbIgMphE7D/nV0mSi16LubMi0pYYIEz84Lew==</vt:lpwstr>
  </property>
</Properties>
</file>