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practice-problems"/>
    <w:p>
      <w:pPr>
        <w:pStyle w:val="Heading3"/>
      </w:pPr>
      <w:r>
        <w:t xml:space="preserve">Lesson 15 Practice Problems</w:t>
      </w:r>
    </w:p>
    <w:bookmarkEnd w:id="20"/>
    <w:p>
      <w:pPr>
        <w:numPr>
          <w:ilvl w:val="0"/>
          <w:numId w:val="1001"/>
        </w:numPr>
      </w:pPr>
      <w:r>
        <w:t xml:space="preserve">Jada measured the height of a plant in a science experiment and finds that, to the nearest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an inch, it is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inches.</w:t>
      </w:r>
    </w:p>
    <w:p>
      <w:pPr>
        <w:numPr>
          <w:ilvl w:val="1"/>
          <w:numId w:val="1002"/>
        </w:numPr>
        <w:pStyle w:val="Compact"/>
      </w:pPr>
      <w:r>
        <w:t xml:space="preserve">What is the largest the actual height of the plant could be?</w:t>
      </w:r>
    </w:p>
    <w:p>
      <w:pPr>
        <w:numPr>
          <w:ilvl w:val="1"/>
          <w:numId w:val="1002"/>
        </w:numPr>
        <w:pStyle w:val="Compact"/>
      </w:pPr>
      <w:r>
        <w:t xml:space="preserve">What is the smallest the actual height of the plant could be?</w:t>
      </w:r>
    </w:p>
    <w:p>
      <w:pPr>
        <w:numPr>
          <w:ilvl w:val="1"/>
          <w:numId w:val="1002"/>
        </w:numPr>
        <w:pStyle w:val="Compact"/>
      </w:pPr>
      <w:r>
        <w:t xml:space="preserve">How large could the percent error in Jada’s measurement be?</w:t>
      </w:r>
    </w:p>
    <w:p>
      <w:pPr>
        <w:numPr>
          <w:ilvl w:val="0"/>
          <w:numId w:val="1001"/>
        </w:numPr>
      </w:pPr>
      <w:r>
        <w:t xml:space="preserve">The reading on a car’s speedometer has 1.6% maximum error. The speed limit on a road is 65 miles per hour.</w:t>
      </w:r>
    </w:p>
    <w:p>
      <w:pPr>
        <w:numPr>
          <w:ilvl w:val="1"/>
          <w:numId w:val="1003"/>
        </w:numPr>
        <w:pStyle w:val="Compact"/>
      </w:pPr>
      <w:r>
        <w:t xml:space="preserve">The speedometer reads 64 miles per hour. Is it possible that the car is going over the speed limit?</w:t>
      </w:r>
    </w:p>
    <w:p>
      <w:pPr>
        <w:numPr>
          <w:ilvl w:val="1"/>
          <w:numId w:val="1003"/>
        </w:numPr>
        <w:pStyle w:val="Compact"/>
      </w:pPr>
      <w:r>
        <w:t xml:space="preserve">The speedometer reads 66 miles per hour. Is the car definitely going over the speed limit?</w:t>
      </w:r>
    </w:p>
    <w:p>
      <w:pPr>
        <w:numPr>
          <w:ilvl w:val="0"/>
          <w:numId w:val="1001"/>
        </w:numPr>
      </w:pPr>
      <w:r>
        <w:t xml:space="preserve">Water is running into a bathtub at a constant rate. After 2 minutes, the tub is filled with 2.5 gallons of water. Write two equations for this proportional relationship. Use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for the amount of water (gallons) and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for time (minutes). In each case, what does the constant of proportionality tell you about the situation?</w:t>
      </w:r>
    </w:p>
    <w:p>
      <w:pPr>
        <w:numPr>
          <w:ilvl w:val="0"/>
          <w:numId w:val="1000"/>
        </w:numPr>
      </w:pPr>
      <w:r>
        <w:t xml:space="preserve">(From Unit 2, Lesson 5.)</w:t>
      </w:r>
    </w:p>
    <w:p>
      <w:pPr>
        <w:numPr>
          <w:ilvl w:val="0"/>
          <w:numId w:val="1001"/>
        </w:numPr>
      </w:pPr>
      <w:r>
        <w:t xml:space="preserve">Noah picked 3 kg of cherries. Jada picked half as many cherries as Noah. How many total kg of cherries did Jada and Noah pick?</w:t>
      </w:r>
    </w:p>
    <w:p>
      <w:pPr>
        <w:numPr>
          <w:ilvl w:val="1"/>
          <w:numId w:val="1004"/>
        </w:numPr>
      </w:pPr>
      <m:oMath>
        <m:r>
          <m:t>3</m:t>
        </m:r>
        <m:r>
          <m:rPr>
            <m:sty m:val="p"/>
          </m:rPr>
          <m:t>+</m:t>
        </m:r>
        <m:r>
          <m:t>0.5</m:t>
        </m:r>
      </m:oMath>
    </w:p>
    <w:p>
      <w:pPr>
        <w:numPr>
          <w:ilvl w:val="1"/>
          <w:numId w:val="1004"/>
        </w:numPr>
      </w:pPr>
      <m:oMath>
        <m:r>
          <m:t>3</m:t>
        </m:r>
        <m:r>
          <m:rPr>
            <m:sty m:val="p"/>
          </m:rPr>
          <m:t>−</m:t>
        </m:r>
        <m:r>
          <m:t>0.5</m:t>
        </m:r>
      </m:oMath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r>
              <m:t>0.5</m:t>
            </m:r>
          </m:e>
        </m:d>
        <m:r>
          <m:rPr>
            <m:sty m:val="p"/>
          </m:rPr>
          <m:t>⋅</m:t>
        </m:r>
        <m:r>
          <m:t>3</m:t>
        </m:r>
      </m:oMath>
    </w:p>
    <w:p>
      <w:pPr>
        <w:numPr>
          <w:ilvl w:val="1"/>
          <w:numId w:val="1004"/>
        </w:numPr>
      </w:pPr>
      <m:oMath>
        <m:r>
          <m:t>1</m:t>
        </m:r>
        <m:r>
          <m:rPr>
            <m:sty m:val="p"/>
          </m:rPr>
          <m:t>+</m:t>
        </m:r>
        <m:r>
          <m:t>0.5</m:t>
        </m:r>
        <m:r>
          <m:rPr>
            <m:sty m:val="p"/>
          </m:rPr>
          <m:t>⋅</m:t>
        </m:r>
        <m:r>
          <m:t>3</m:t>
        </m:r>
      </m:oMath>
    </w:p>
    <w:p>
      <w:pPr>
        <w:numPr>
          <w:ilvl w:val="0"/>
          <w:numId w:val="1000"/>
        </w:numPr>
      </w:pPr>
      <w:r>
        <w:t xml:space="preserve">(From Unit 4, Lesson 5.)</w:t>
      </w:r>
    </w:p>
    <w:p>
      <w:pPr>
        <w:numPr>
          <w:ilvl w:val="0"/>
          <w:numId w:val="1001"/>
        </w:numPr>
      </w:pPr>
      <w:r>
        <w:t xml:space="preserve">Here is a shape with some measurements in cm.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69179" cy="1721763"/>
            <wp:effectExtent b="0" l="0" r="0" t="0"/>
            <wp:docPr descr="Triangle. Base, 3 centimeters. Height, 2 centimeters." title="" id="22" name="Picture"/>
            <a:graphic>
              <a:graphicData uri="http://schemas.openxmlformats.org/drawingml/2006/picture">
                <pic:pic>
                  <pic:nvPicPr>
                    <pic:cNvPr descr="/app/tmp/embedder-1671038402.739838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179" cy="17217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Complete the table showing the area of different scaled copies of the triangle.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scale factor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area (cm</w:t>
            </w:r>
            <w:r>
              <w:rPr>
                <w:vertAlign w:val="superscript"/>
              </w:rPr>
              <w:t xml:space="preserve">2</w:t>
            </w:r>
            <w:r>
              <w:t xml:space="preserve">)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s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5"/>
        </w:numPr>
      </w:pPr>
      <w:r>
        <w:t xml:space="preserve">Is the relationship between the scale factor and the area of the scaled copy proportional?</w:t>
      </w:r>
    </w:p>
    <w:p>
      <w:pPr>
        <w:numPr>
          <w:ilvl w:val="0"/>
          <w:numId w:val="1000"/>
        </w:numPr>
      </w:pPr>
      <w:r>
        <w:t xml:space="preserve">(From Unit 3,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2022-12-14T17:20:03Z</dcterms:created>
  <dcterms:modified xsi:type="dcterms:W3CDTF">2022-12-14T17:20:03Z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H74WUCrp9C06jTjiOlUxV9r82O9QM8v0bxs7JoeOsFQ7ulMJRmEMcP9pm/xrMR0/4xShaUS5lu/qkd5W84GzCQ==</vt:lpwstr>
  </property>
</Properties>
</file>