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an equation: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w:r>
        <w:t xml:space="preserve">Draw a tape diagram to represent the equation.</w:t>
      </w:r>
    </w:p>
    <w:p>
      <w:pPr>
        <w:numPr>
          <w:ilvl w:val="1"/>
          <w:numId w:val="1002"/>
        </w:numPr>
        <w:pStyle w:val="Compact"/>
      </w:pPr>
      <w:r>
        <w:t xml:space="preserve">Which part of the diagram shows the quantity</w:t>
      </w:r>
      <w:r>
        <w:t xml:space="preserve"> </w:t>
      </w:r>
      <m:oMath>
        <m:r>
          <m:t>x</m:t>
        </m:r>
      </m:oMath>
      <w:r>
        <w:t xml:space="preserve">? What about 4? What about 17?</w:t>
      </w:r>
    </w:p>
    <w:p>
      <w:pPr>
        <w:numPr>
          <w:ilvl w:val="1"/>
          <w:numId w:val="1002"/>
        </w:numPr>
        <w:pStyle w:val="Compact"/>
      </w:pPr>
      <w:r>
        <w:t xml:space="preserve">How does the diagram show that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has the same value as 17?</w:t>
      </w:r>
    </w:p>
    <w:p>
      <w:pPr>
        <w:numPr>
          <w:ilvl w:val="0"/>
          <w:numId w:val="1001"/>
        </w:numPr>
      </w:pPr>
      <w:r>
        <w:t xml:space="preserve">Diego is trying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35</m:t>
        </m:r>
      </m:oMath>
      <w:r>
        <w:t xml:space="preserve">. He draws this diagram but is not certain how to proceed.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5961" cy="244655"/>
            <wp:effectExtent b="0" l="0" r="0" t="0"/>
            <wp:docPr descr="Tape diagram. 5 equal parts labeled x, x, x, x, x. " title="" id="22" name="Picture"/>
            <a:graphic>
              <a:graphicData uri="http://schemas.openxmlformats.org/drawingml/2006/picture">
                <pic:pic>
                  <pic:nvPicPr>
                    <pic:cNvPr descr="/app/tmp/embedder-1671033143.11862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61" cy="24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Complete the tape diagram so it represents the equation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35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Match each equation to one of the two tape diagrams.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290616" cy="1844090"/>
            <wp:effectExtent b="0" l="0" r="0" t="0"/>
            <wp:docPr descr="Two tape diagrams, A and B. A, 3 equal parts labeled, x. Total, 9. B, 2 parts labeled x and 3. Total, 9." title="" id="25" name="Picture"/>
            <a:graphic>
              <a:graphicData uri="http://schemas.openxmlformats.org/drawingml/2006/picture">
                <pic:pic>
                  <pic:nvPicPr>
                    <pic:cNvPr descr="/app/tmp/embedder-1671033143.17630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16" cy="1844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equation, draw a tape diagram and find the unknown value.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1"/>
        </w:numPr>
      </w:pPr>
      <w:r>
        <w:t xml:space="preserve">A shopper paid</w:t>
      </w:r>
      <w:r>
        <w:t xml:space="preserve"> </w:t>
      </w:r>
      <w:r>
        <w:t xml:space="preserve">$</w:t>
      </w:r>
      <w:r>
        <w:t xml:space="preserve">2.52 for 4.5 pounds of potatoes,</w:t>
      </w:r>
      <w:r>
        <w:t xml:space="preserve"> </w:t>
      </w:r>
      <w:r>
        <w:t xml:space="preserve">$</w:t>
      </w:r>
      <w:r>
        <w:t xml:space="preserve">7.75 for 2.5 pounds of broccoli, and</w:t>
      </w:r>
      <w:r>
        <w:t xml:space="preserve"> </w:t>
      </w:r>
      <w:r>
        <w:t xml:space="preserve">$</w:t>
      </w:r>
      <w:r>
        <w:t xml:space="preserve">2.45 for 2.5 pounds of pears. What is the unit price of each item she bought? Show your reasoning.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A sports drink bottle contains 16.9 fluid ounces. Andre drank 80% of the bottle. How many fluid ounces did Andre drink? Show your reasoning.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The daily recommended allowance of calcium for a sixth grader is 1,200 mg. One cup of milk has 25% of the recommended daily allowance of calcium. How many milligrams of calcium are in a cup of milk? If you get stuck, consider using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2182"/>
            <wp:effectExtent b="0" l="0" r="0" t="0"/>
            <wp:docPr descr="A double 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671033143.20893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2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2022-12-14T15:52:23Z</dcterms:created>
  <dcterms:modified xsi:type="dcterms:W3CDTF">2022-12-14T15:52:23Z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n112d+0ko0vAXN8E15yeRyrWqkAhqd8ntbrUaI9xjSK7WTMugaxbFgW4fBqG+LIvEz7TxjUjgjwwMDEY+36Ofw==</vt:lpwstr>
  </property>
</Properties>
</file>