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112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3.png" ContentType="image/png"/>
  <Override PartName="/word/media/rId37.png" ContentType="image/png"/>
  <Override PartName="/word/media/rId40.png" ContentType="image/png"/>
  <Override PartName="/word/media/rId43.png" ContentType="image/png"/>
  <Override PartName="/word/media/rId46.png" ContentType="image/png"/>
  <Override PartName="/word/media/rId49.png" ContentType="image/png"/>
  <Override PartName="/word/media/rId52.png" ContentType="image/png"/>
  <Override PartName="/word/media/rId55.png" ContentType="image/png"/>
  <Override PartName="/word/media/rId58.png" ContentType="image/png"/>
  <Override PartName="/word/media/rId61.png" ContentType="image/png"/>
  <Override PartName="/word/media/rId64.png" ContentType="image/png"/>
  <Override PartName="/word/media/rId67.png" ContentType="image/png"/>
  <Override PartName="/word/media/rId70.png" ContentType="image/png"/>
  <Override PartName="/word/media/rId73.png" ContentType="image/png"/>
  <Override PartName="/word/media/rId76.png" ContentType="image/png"/>
  <Override PartName="/word/media/rId81.png" ContentType="image/png"/>
  <Override PartName="/word/media/rId84.png" ContentType="image/png"/>
  <Override PartName="/word/media/rId87.png" ContentType="image/png"/>
  <Override PartName="/word/media/rId90.png" ContentType="image/png"/>
  <Override PartName="/word/media/rId93.png" ContentType="image/png"/>
  <Override PartName="/word/media/rId97.png" ContentType="image/png"/>
  <Override PartName="/word/media/rId100.png" ContentType="image/png"/>
  <Override PartName="/word/media/rId103.png" ContentType="image/png"/>
  <Override PartName="/word/media/rId106.png" ContentType="image/png"/>
  <Override PartName="/word/media/rId10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7996d461e2f571a3d48bd9d854169eca6640d65"/>
    <w:p>
      <w:pPr>
        <w:pStyle w:val="Heading2"/>
      </w:pPr>
      <w:r>
        <w:t xml:space="preserve">Lesson 21: Compose and Decompose Numbers 11–19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make groups of 10.</w:t>
      </w:r>
    </w:p>
    <w:bookmarkStart w:id="36" w:name="Xb647d94db3741af9b3b99d33d3352d9b85e206f"/>
    <w:p>
      <w:pPr>
        <w:pStyle w:val="Heading3"/>
      </w:pPr>
      <w:r>
        <w:t xml:space="preserve">Warm-up: Which One Doesn’t Belong: Numbers 11–20</w:t>
      </w:r>
    </w:p>
    <w:p>
      <w:pPr>
        <w:pStyle w:val="FirstParagraph"/>
      </w:pPr>
      <w:r>
        <w:t xml:space="preserve">Which one doesn’t belong?</w:t>
      </w:r>
    </w:p>
    <w:p>
      <w:pPr>
        <w:pStyle w:val="BodyText"/>
      </w:pPr>
      <w:r>
        <w:t xml:space="preserve">A</w:t>
      </w:r>
      <w:r>
        <w:drawing>
          <wp:inline>
            <wp:extent cx="3520478" cy="22860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08665.065358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0478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1485900" cy="141732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tmp/embedder-1671008665.1243281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173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2180492" cy="1376187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tmp/embedder-1671008665.2378516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0492" cy="137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104037" cy="1376187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tmp/embedder-1671008665.3016267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4037" cy="137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2971800" cy="2743200"/>
            <wp:effectExtent b="0" l="0" r="0" t="0"/>
            <wp:docPr descr="" title="" id="34" name="Picture"/>
            <a:graphic>
              <a:graphicData uri="http://schemas.openxmlformats.org/drawingml/2006/picture">
                <pic:pic>
                  <pic:nvPicPr>
                    <pic:cNvPr descr="/app/tmp/embedder-1671008665.3243933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6"/>
    <w:bookmarkStart w:id="79" w:name="where-will-they-sit"/>
    <w:p>
      <w:pPr>
        <w:pStyle w:val="Heading3"/>
      </w:pPr>
      <w:r>
        <w:t xml:space="preserve">21.1: Where Will They Sit?</w:t>
      </w:r>
    </w:p>
    <w:p>
      <w:pPr>
        <w:pStyle w:val="FirstParagraph"/>
      </w:pPr>
      <w:r>
        <w:drawing>
          <wp:inline>
            <wp:extent cx="4810539" cy="2792131"/>
            <wp:effectExtent b="0" l="0" r="0" t="0"/>
            <wp:docPr descr="table and 10 chairs" title="" id="38" name="Picture"/>
            <a:graphic>
              <a:graphicData uri="http://schemas.openxmlformats.org/drawingml/2006/picture">
                <pic:pic>
                  <pic:nvPicPr>
                    <pic:cNvPr descr="/app/tmp/embedder-1671008665.4112518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539" cy="27921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076602" cy="2321169"/>
            <wp:effectExtent b="0" l="0" r="0" t="0"/>
            <wp:docPr descr="rug" title="" id="41" name="Picture"/>
            <a:graphic>
              <a:graphicData uri="http://schemas.openxmlformats.org/drawingml/2006/picture">
                <pic:pic>
                  <pic:nvPicPr>
                    <pic:cNvPr descr="/app/tmp/embedder-1671008665.486476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602" cy="232116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810539" cy="2792131"/>
            <wp:effectExtent b="0" l="0" r="0" t="0"/>
            <wp:docPr descr="table and 10 chairs" title="" id="44" name="Picture"/>
            <a:graphic>
              <a:graphicData uri="http://schemas.openxmlformats.org/drawingml/2006/picture">
                <pic:pic>
                  <pic:nvPicPr>
                    <pic:cNvPr descr="/app/tmp/embedder-1671008665.5050063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539" cy="27921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076602" cy="2321169"/>
            <wp:effectExtent b="0" l="0" r="0" t="0"/>
            <wp:docPr descr="rug" title="" id="47" name="Picture"/>
            <a:graphic>
              <a:graphicData uri="http://schemas.openxmlformats.org/drawingml/2006/picture">
                <pic:pic>
                  <pic:nvPicPr>
                    <pic:cNvPr descr="/app/tmp/embedder-1671008665.5396023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602" cy="232116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0"/>
        </w:numPr>
      </w:pPr>
      <m:oMath>
        <m:r>
          <m:rPr>
            <m:sty m:val="p"/>
          </m:rPr>
          <m:t>+</m:t>
        </m:r>
      </m:oMath>
    </w:p>
    <w:p>
      <w:pPr>
        <w:numPr>
          <w:ilvl w:val="0"/>
          <w:numId w:val="1000"/>
        </w:numPr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0"/>
        </w:numPr>
      </w:pPr>
      <m:oMath>
        <m:r>
          <m:rPr>
            <m:sty m:val="p"/>
          </m:rPr>
          <m:t>=</m:t>
        </m:r>
        <m:phant>
          <m:phantPr>
            <m:show m:val="0"/>
          </m:phantPr>
          <m:e>
            <m:r>
              <m:t>l</m:t>
            </m:r>
            <m:r>
              <m:t>a</m:t>
            </m:r>
          </m:e>
        </m:phant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2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810539" cy="2792131"/>
            <wp:effectExtent b="0" l="0" r="0" t="0"/>
            <wp:docPr descr="table and 10 chairs" title="" id="50" name="Picture"/>
            <a:graphic>
              <a:graphicData uri="http://schemas.openxmlformats.org/drawingml/2006/picture">
                <pic:pic>
                  <pic:nvPicPr>
                    <pic:cNvPr descr="/app/tmp/embedder-1671008665.5550907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539" cy="27921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076602" cy="2321169"/>
            <wp:effectExtent b="0" l="0" r="0" t="0"/>
            <wp:docPr descr="rug" title="" id="53" name="Picture"/>
            <a:graphic>
              <a:graphicData uri="http://schemas.openxmlformats.org/drawingml/2006/picture">
                <pic:pic>
                  <pic:nvPicPr>
                    <pic:cNvPr descr="/app/tmp/embedder-1671008665.5903955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602" cy="232116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0"/>
        </w:numPr>
      </w:pPr>
      <m:oMath>
        <m:r>
          <m:rPr>
            <m:sty m:val="p"/>
          </m:rPr>
          <m:t>+</m:t>
        </m:r>
      </m:oMath>
    </w:p>
    <w:p>
      <w:pPr>
        <w:numPr>
          <w:ilvl w:val="0"/>
          <w:numId w:val="1000"/>
        </w:numPr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0"/>
        </w:numPr>
      </w:pPr>
      <m:oMath>
        <m:r>
          <m:rPr>
            <m:sty m:val="p"/>
          </m:rPr>
          <m:t>=</m:t>
        </m:r>
        <m:phant>
          <m:phantPr>
            <m:show m:val="0"/>
          </m:phantPr>
          <m:e>
            <m:r>
              <m:t>l</m:t>
            </m:r>
            <m:r>
              <m:t>a</m:t>
            </m:r>
          </m:e>
        </m:phant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2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810539" cy="2792131"/>
            <wp:effectExtent b="0" l="0" r="0" t="0"/>
            <wp:docPr descr="table and 10 chairs" title="" id="56" name="Picture"/>
            <a:graphic>
              <a:graphicData uri="http://schemas.openxmlformats.org/drawingml/2006/picture">
                <pic:pic>
                  <pic:nvPicPr>
                    <pic:cNvPr descr="/app/tmp/embedder-1671008665.6071467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539" cy="27921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076602" cy="2321169"/>
            <wp:effectExtent b="0" l="0" r="0" t="0"/>
            <wp:docPr descr="rug" title="" id="59" name="Picture"/>
            <a:graphic>
              <a:graphicData uri="http://schemas.openxmlformats.org/drawingml/2006/picture">
                <pic:pic>
                  <pic:nvPicPr>
                    <pic:cNvPr descr="/app/tmp/embedder-1671008665.6276727.pn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602" cy="232116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0"/>
        </w:numPr>
      </w:pPr>
      <m:oMath>
        <m:r>
          <m:rPr>
            <m:sty m:val="p"/>
          </m:rPr>
          <m:t>+</m:t>
        </m:r>
      </m:oMath>
    </w:p>
    <w:p>
      <w:pPr>
        <w:numPr>
          <w:ilvl w:val="0"/>
          <w:numId w:val="1000"/>
        </w:numPr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0"/>
        </w:numPr>
      </w:pPr>
      <m:oMath>
        <m:r>
          <m:rPr>
            <m:sty m:val="p"/>
          </m:rPr>
          <m:t>=</m:t>
        </m:r>
        <m:phant>
          <m:phantPr>
            <m:show m:val="0"/>
          </m:phantPr>
          <m:e>
            <m:r>
              <m:t>l</m:t>
            </m:r>
            <m:r>
              <m:t>a</m:t>
            </m:r>
          </m:e>
        </m:phant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2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810539" cy="2792131"/>
            <wp:effectExtent b="0" l="0" r="0" t="0"/>
            <wp:docPr descr="table and 10 chairs" title="" id="62" name="Picture"/>
            <a:graphic>
              <a:graphicData uri="http://schemas.openxmlformats.org/drawingml/2006/picture">
                <pic:pic>
                  <pic:nvPicPr>
                    <pic:cNvPr descr="/app/tmp/embedder-1671008665.6443074.png" id="63" name="Picture"/>
                    <pic:cNvPicPr>
                      <a:picLocks noChangeArrowheads="1"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539" cy="27921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076602" cy="2321169"/>
            <wp:effectExtent b="0" l="0" r="0" t="0"/>
            <wp:docPr descr="rug" title="" id="65" name="Picture"/>
            <a:graphic>
              <a:graphicData uri="http://schemas.openxmlformats.org/drawingml/2006/picture">
                <pic:pic>
                  <pic:nvPicPr>
                    <pic:cNvPr descr="/app/tmp/embedder-1671008665.6658297.png" id="66" name="Picture"/>
                    <pic:cNvPicPr>
                      <a:picLocks noChangeArrowheads="1"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602" cy="232116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0"/>
        </w:numPr>
      </w:pPr>
      <m:oMath>
        <m:r>
          <m:rPr>
            <m:sty m:val="p"/>
          </m:rPr>
          <m:t>+</m:t>
        </m:r>
      </m:oMath>
    </w:p>
    <w:p>
      <w:pPr>
        <w:numPr>
          <w:ilvl w:val="0"/>
          <w:numId w:val="1000"/>
        </w:numPr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0"/>
        </w:numPr>
      </w:pPr>
      <m:oMath>
        <m:r>
          <m:rPr>
            <m:sty m:val="p"/>
          </m:rPr>
          <m:t>=</m:t>
        </m:r>
        <m:phant>
          <m:phantPr>
            <m:show m:val="0"/>
          </m:phantPr>
          <m:e>
            <m:r>
              <m:t>l</m:t>
            </m:r>
            <m:r>
              <m:t>a</m:t>
            </m:r>
          </m:e>
        </m:phant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2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810539" cy="2792131"/>
            <wp:effectExtent b="0" l="0" r="0" t="0"/>
            <wp:docPr descr="table and 10 chairs" title="" id="68" name="Picture"/>
            <a:graphic>
              <a:graphicData uri="http://schemas.openxmlformats.org/drawingml/2006/picture">
                <pic:pic>
                  <pic:nvPicPr>
                    <pic:cNvPr descr="/app/tmp/embedder-1671008665.6848483.png" id="69" name="Picture"/>
                    <pic:cNvPicPr>
                      <a:picLocks noChangeArrowheads="1"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539" cy="27921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076602" cy="2321169"/>
            <wp:effectExtent b="0" l="0" r="0" t="0"/>
            <wp:docPr descr="rug" title="" id="71" name="Picture"/>
            <a:graphic>
              <a:graphicData uri="http://schemas.openxmlformats.org/drawingml/2006/picture">
                <pic:pic>
                  <pic:nvPicPr>
                    <pic:cNvPr descr="/app/tmp/embedder-1671008665.7066526.png" id="72" name="Picture"/>
                    <pic:cNvPicPr>
                      <a:picLocks noChangeArrowheads="1"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602" cy="232116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0"/>
        </w:numPr>
      </w:pPr>
      <m:oMath>
        <m:r>
          <m:rPr>
            <m:sty m:val="p"/>
          </m:rPr>
          <m:t>+</m:t>
        </m:r>
      </m:oMath>
    </w:p>
    <w:p>
      <w:pPr>
        <w:numPr>
          <w:ilvl w:val="0"/>
          <w:numId w:val="1000"/>
        </w:numPr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0"/>
        </w:numPr>
      </w:pPr>
      <m:oMath>
        <m:r>
          <m:rPr>
            <m:sty m:val="p"/>
          </m:rPr>
          <m:t>=</m:t>
        </m:r>
        <m:phant>
          <m:phantPr>
            <m:show m:val="0"/>
          </m:phantPr>
          <m:e>
            <m:r>
              <m:t>l</m:t>
            </m:r>
            <m:r>
              <m:t>a</m:t>
            </m:r>
          </m:e>
        </m:phant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2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810539" cy="2792131"/>
            <wp:effectExtent b="0" l="0" r="0" t="0"/>
            <wp:docPr descr="table and 10 chairs" title="" id="74" name="Picture"/>
            <a:graphic>
              <a:graphicData uri="http://schemas.openxmlformats.org/drawingml/2006/picture">
                <pic:pic>
                  <pic:nvPicPr>
                    <pic:cNvPr descr="/app/tmp/embedder-1671008665.72385.png" id="75" name="Picture"/>
                    <pic:cNvPicPr>
                      <a:picLocks noChangeArrowheads="1"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539" cy="27921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076602" cy="2321169"/>
            <wp:effectExtent b="0" l="0" r="0" t="0"/>
            <wp:docPr descr="rug" title="" id="77" name="Picture"/>
            <a:graphic>
              <a:graphicData uri="http://schemas.openxmlformats.org/drawingml/2006/picture">
                <pic:pic>
                  <pic:nvPicPr>
                    <pic:cNvPr descr="/app/tmp/embedder-1671008665.741561.png" id="78" name="Picture"/>
                    <pic:cNvPicPr>
                      <a:picLocks noChangeArrowheads="1" noChangeAspect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602" cy="232116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0"/>
        </w:numPr>
      </w:pPr>
      <m:oMath>
        <m:r>
          <m:rPr>
            <m:sty m:val="p"/>
          </m:rPr>
          <m:t>+</m:t>
        </m:r>
      </m:oMath>
    </w:p>
    <w:p>
      <w:pPr>
        <w:numPr>
          <w:ilvl w:val="0"/>
          <w:numId w:val="1000"/>
        </w:numPr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0"/>
        </w:numPr>
      </w:pPr>
      <m:oMath>
        <m:r>
          <m:rPr>
            <m:sty m:val="p"/>
          </m:rPr>
          <m:t>=</m:t>
        </m:r>
        <m:phant>
          <m:phantPr>
            <m:show m:val="0"/>
          </m:phantPr>
          <m:e>
            <m:r>
              <m:t>l</m:t>
            </m:r>
            <m:r>
              <m:t>a</m:t>
            </m:r>
          </m:e>
        </m:phant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bookmarkEnd w:id="79"/>
    <w:bookmarkStart w:id="80" w:name="finish-the-equations"/>
    <w:p>
      <w:pPr>
        <w:pStyle w:val="Heading3"/>
      </w:pPr>
      <w:r>
        <w:t xml:space="preserve">21.2: Finish the Equations</w:t>
      </w:r>
    </w:p>
    <w:p>
      <w:pPr>
        <w:numPr>
          <w:ilvl w:val="0"/>
          <w:numId w:val="1003"/>
        </w:numPr>
        <w:pStyle w:val="Compact"/>
      </w:pPr>
      <m:oMath>
        <m:r>
          <m:t>17</m:t>
        </m:r>
        <m:r>
          <m:rPr>
            <m:sty m:val="p"/>
          </m:rPr>
          <m:t>=</m:t>
        </m:r>
        <m:r>
          <m:t>10</m:t>
        </m:r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3"/>
        </w:numPr>
        <w:pStyle w:val="Compact"/>
      </w:pPr>
      <m:oMath>
        <m:r>
          <m:t>19</m:t>
        </m:r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r>
          <m:t>9</m:t>
        </m:r>
      </m:oMath>
    </w:p>
    <w:p>
      <w:pPr>
        <w:numPr>
          <w:ilvl w:val="0"/>
          <w:numId w:val="1003"/>
        </w:numPr>
        <w:pStyle w:val="Compact"/>
      </w:pPr>
      <m:oMath>
        <m:r>
          <m:t>10</m:t>
        </m:r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14</m:t>
        </m:r>
      </m:oMath>
    </w:p>
    <w:p>
      <w:pPr>
        <w:numPr>
          <w:ilvl w:val="0"/>
          <w:numId w:val="1003"/>
        </w:numPr>
        <w:pStyle w:val="Compact"/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r>
          <m:t>2</m:t>
        </m:r>
        <m:r>
          <m:rPr>
            <m:sty m:val="p"/>
          </m:rPr>
          <m:t>=</m:t>
        </m:r>
        <m:r>
          <m:t>12</m:t>
        </m:r>
      </m:oMath>
    </w:p>
    <w:p>
      <w:pPr>
        <w:numPr>
          <w:ilvl w:val="0"/>
          <w:numId w:val="1003"/>
        </w:numPr>
        <w:pStyle w:val="Compact"/>
      </w:pPr>
      <m:oMath>
        <m:r>
          <m:t>11</m:t>
        </m:r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r>
          <m:t>1</m:t>
        </m:r>
      </m:oMath>
    </w:p>
    <w:p>
      <w:pPr>
        <w:numPr>
          <w:ilvl w:val="0"/>
          <w:numId w:val="1003"/>
        </w:numPr>
        <w:pStyle w:val="Compact"/>
      </w:pPr>
      <m:oMath>
        <m:r>
          <m:t>15</m:t>
        </m:r>
        <m:r>
          <m:rPr>
            <m:sty m:val="p"/>
          </m:rPr>
          <m:t>=</m:t>
        </m:r>
        <m:r>
          <m:t>10</m:t>
        </m:r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bookmarkEnd w:id="80"/>
    <w:bookmarkStart w:id="96" w:name="centers-choice-time"/>
    <w:p>
      <w:pPr>
        <w:pStyle w:val="Heading3"/>
      </w:pPr>
      <w:r>
        <w:t xml:space="preserve">21.3: Centers: Choice Time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Shake and Spill</w:t>
      </w:r>
    </w:p>
    <w:p>
      <w:pPr>
        <w:pStyle w:val="BodyText"/>
      </w:pPr>
      <w:r>
        <w:drawing>
          <wp:inline>
            <wp:extent cx="3406828" cy="2700385"/>
            <wp:effectExtent b="0" l="0" r="0" t="0"/>
            <wp:docPr descr="" title="" id="82" name="Picture"/>
            <a:graphic>
              <a:graphicData uri="http://schemas.openxmlformats.org/drawingml/2006/picture">
                <pic:pic>
                  <pic:nvPicPr>
                    <pic:cNvPr descr="/app/tmp/embedder-1671008665.7591584.png" id="83" name="Picture"/>
                    <pic:cNvPicPr>
                      <a:picLocks noChangeArrowheads="1" noChangeAspect="1"/>
                    </pic:cNvPicPr>
                  </pic:nvPicPr>
                  <pic:blipFill>
                    <a:blip r:embed="rId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828" cy="27003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Number Race</w:t>
      </w:r>
    </w:p>
    <w:p>
      <w:pPr>
        <w:pStyle w:val="BodyText"/>
      </w:pPr>
      <w:r>
        <w:drawing>
          <wp:inline>
            <wp:extent cx="4036816" cy="3519981"/>
            <wp:effectExtent b="0" l="0" r="0" t="0"/>
            <wp:docPr descr="Center. Number Race." title="" id="85" name="Picture"/>
            <a:graphic>
              <a:graphicData uri="http://schemas.openxmlformats.org/drawingml/2006/picture">
                <pic:pic>
                  <pic:nvPicPr>
                    <pic:cNvPr descr="/app/tmp/embedder-1671008665.779053.png" id="86" name="Picture"/>
                    <pic:cNvPicPr>
                      <a:picLocks noChangeArrowheads="1" noChangeAspect="1"/>
                    </pic:cNvPicPr>
                  </pic:nvPicPr>
                  <pic:blipFill>
                    <a:blip r:embed="rId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816" cy="35199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Grab and Count</w:t>
      </w:r>
    </w:p>
    <w:p>
      <w:pPr>
        <w:pStyle w:val="BodyText"/>
      </w:pPr>
      <w:r>
        <w:drawing>
          <wp:inline>
            <wp:extent cx="5943600" cy="1860721"/>
            <wp:effectExtent b="0" l="0" r="0" t="0"/>
            <wp:docPr descr="Center. Grab and Count." title="" id="88" name="Picture"/>
            <a:graphic>
              <a:graphicData uri="http://schemas.openxmlformats.org/drawingml/2006/picture">
                <pic:pic>
                  <pic:nvPicPr>
                    <pic:cNvPr descr="/app/tmp/embedder-1671008665.803165.png" id="89" name="Picture"/>
                    <pic:cNvPicPr>
                      <a:picLocks noChangeArrowheads="1" noChangeAspect="1"/>
                    </pic:cNvPicPr>
                  </pic:nvPicPr>
                  <pic:blipFill>
                    <a:blip r:embed="rId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607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What's Behind My Back?</w:t>
      </w:r>
    </w:p>
    <w:p>
      <w:pPr>
        <w:pStyle w:val="BodyText"/>
      </w:pPr>
      <w:r>
        <w:drawing>
          <wp:inline>
            <wp:extent cx="5498632" cy="3990943"/>
            <wp:effectExtent b="0" l="0" r="0" t="0"/>
            <wp:docPr descr="Center. What's Behind My Back." title="" id="91" name="Picture"/>
            <a:graphic>
              <a:graphicData uri="http://schemas.openxmlformats.org/drawingml/2006/picture">
                <pic:pic>
                  <pic:nvPicPr>
                    <pic:cNvPr descr="/app/tmp/embedder-1671008665.886644.png" id="92" name="Picture"/>
                    <pic:cNvPicPr>
                      <a:picLocks noChangeArrowheads="1" noChangeAspect="1"/>
                    </pic:cNvPicPr>
                  </pic:nvPicPr>
                  <pic:blipFill>
                    <a:blip r:embed="rId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8632" cy="39909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Pattern Blocks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" title="" id="94" name="Picture"/>
            <a:graphic>
              <a:graphicData uri="http://schemas.openxmlformats.org/drawingml/2006/picture">
                <pic:pic>
                  <pic:nvPicPr>
                    <pic:cNvPr descr="/app/tmp/embedder-1671008665.913723.png" id="95" name="Picture"/>
                    <pic:cNvPicPr>
                      <a:picLocks noChangeArrowheads="1" noChangeAspect="1"/>
                    </pic:cNvPicPr>
                  </pic:nvPicPr>
                  <pic:blipFill>
                    <a:blip r:embed="rId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96"/>
    <w:bookmarkStart w:id="115" w:name="section-summary"/>
    <w:p>
      <w:pPr>
        <w:pStyle w:val="Heading3"/>
      </w:pPr>
      <w:r>
        <w:t xml:space="preserve">Section Summary</w:t>
      </w:r>
    </w:p>
    <w:p>
      <w:pPr>
        <w:pStyle w:val="FirstParagraph"/>
      </w:pPr>
      <w:r>
        <w:t xml:space="preserve">Section Summary</w:t>
      </w:r>
    </w:p>
    <w:p>
      <w:pPr>
        <w:pStyle w:val="BodyText"/>
      </w:pPr>
      <w:r>
        <w:t xml:space="preserve">In this section, we used our fingers, objects, 10-frames, and drawings to find all of the ways to make 10.</w:t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10 frame, yellow, 4." title="" id="98" name="Picture"/>
            <a:graphic>
              <a:graphicData uri="http://schemas.openxmlformats.org/drawingml/2006/picture">
                <pic:pic>
                  <pic:nvPicPr>
                    <pic:cNvPr descr="/app/tmp/embedder-1671008666.037767.png" id="99" name="Picture"/>
                    <pic:cNvPicPr>
                      <a:picLocks noChangeArrowheads="1" noChangeAspect="1"/>
                    </pic:cNvPicPr>
                  </pic:nvPicPr>
                  <pic:blipFill>
                    <a:blip r:embed="rId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10</m:t>
        </m:r>
        <m:r>
          <m:rPr>
            <m:sty m:val="p"/>
          </m:rPr>
          <m:t>=</m:t>
        </m:r>
        <m:r>
          <m:t>4</m:t>
        </m:r>
        <m:r>
          <m:rPr>
            <m:sty m:val="p"/>
          </m:rPr>
          <m:t>+</m:t>
        </m:r>
        <m:r>
          <m:t>6</m:t>
        </m:r>
      </m:oMath>
    </w:p>
    <w:p>
      <w:pPr>
        <w:pStyle w:val="BodyText"/>
      </w:pPr>
      <w:r>
        <w:drawing>
          <wp:inline>
            <wp:extent cx="2116270" cy="1376187"/>
            <wp:effectExtent b="0" l="0" r="0" t="0"/>
            <wp:docPr descr="finger counting" title="" id="101" name="Picture"/>
            <a:graphic>
              <a:graphicData uri="http://schemas.openxmlformats.org/drawingml/2006/picture">
                <pic:pic>
                  <pic:nvPicPr>
                    <pic:cNvPr descr="/app/tmp/embedder-1671008666.108556.png" id="102" name="Picture"/>
                    <pic:cNvPicPr>
                      <a:picLocks noChangeArrowheads="1" noChangeAspect="1"/>
                    </pic:cNvPicPr>
                  </pic:nvPicPr>
                  <pic:blipFill>
                    <a:blip r:embed="rId1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6270" cy="137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10</m:t>
        </m:r>
        <m:r>
          <m:rPr>
            <m:sty m:val="p"/>
          </m:rPr>
          <m:t>=</m:t>
        </m:r>
        <m:r>
          <m:t>9</m:t>
        </m:r>
        <m:r>
          <m:rPr>
            <m:sty m:val="p"/>
          </m:rPr>
          <m:t>+</m:t>
        </m:r>
        <m:r>
          <m:t>1</m:t>
        </m:r>
      </m:oMath>
    </w:p>
    <w:p>
      <w:pPr>
        <w:pStyle w:val="BodyText"/>
      </w:pPr>
      <w:r>
        <w:t xml:space="preserve">We figured out how many more are needed to make 10.</w:t>
      </w:r>
    </w:p>
    <w:p>
      <w:pPr>
        <w:pStyle w:val="BodyText"/>
      </w:pPr>
      <m:oMath>
        <m:r>
          <m:t>10</m:t>
        </m:r>
        <m:r>
          <m:rPr>
            <m:sty m:val="p"/>
          </m:rPr>
          <m:t>=</m:t>
        </m:r>
        <m:r>
          <m:t>8</m:t>
        </m:r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BodyText"/>
      </w:pPr>
      <m:oMath>
        <m:r>
          <m:t>10</m:t>
        </m:r>
        <m:r>
          <m:rPr>
            <m:sty m:val="p"/>
          </m:rPr>
          <m:t>=</m:t>
        </m:r>
        <m:r>
          <m:t>8</m:t>
        </m:r>
        <m:r>
          <m:rPr>
            <m:sty m:val="p"/>
          </m:rPr>
          <m:t>+</m:t>
        </m:r>
        <m:limLow>
          <m:e>
            <m:r>
              <m:t>2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BodyText"/>
      </w:pPr>
      <w:r>
        <w:t xml:space="preserve">We showed numbers 11–19 as 10 and some more.</w:t>
      </w:r>
    </w:p>
    <w:p>
      <w:pPr>
        <w:pStyle w:val="BodyText"/>
      </w:pPr>
      <w:r>
        <w:drawing>
          <wp:inline>
            <wp:extent cx="1485900" cy="1417320"/>
            <wp:effectExtent b="0" l="0" r="0" t="0"/>
            <wp:docPr descr="" title="" id="104" name="Picture"/>
            <a:graphic>
              <a:graphicData uri="http://schemas.openxmlformats.org/drawingml/2006/picture">
                <pic:pic>
                  <pic:nvPicPr>
                    <pic:cNvPr descr="/app/tmp/embedder-1671008666.1689394.png" id="105" name="Picture"/>
                    <pic:cNvPicPr>
                      <a:picLocks noChangeArrowheads="1" noChangeAspect="1"/>
                    </pic:cNvPicPr>
                  </pic:nvPicPr>
                  <pic:blipFill>
                    <a:blip r:embed="rId1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173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15</m:t>
        </m:r>
        <m:r>
          <m:rPr>
            <m:sty m:val="p"/>
          </m:rPr>
          <m:t>=</m:t>
        </m:r>
        <m:r>
          <m:t>10</m:t>
        </m:r>
        <m:r>
          <m:rPr>
            <m:sty m:val="p"/>
          </m:rPr>
          <m:t>+</m:t>
        </m:r>
        <m:r>
          <m:t>5</m:t>
        </m:r>
      </m:oMath>
    </w:p>
    <w:p>
      <w:pPr>
        <w:pStyle w:val="BodyText"/>
      </w:pPr>
      <w:r>
        <w:drawing>
          <wp:inline>
            <wp:extent cx="2180492" cy="1376187"/>
            <wp:effectExtent b="0" l="0" r="0" t="0"/>
            <wp:docPr descr="" title="" id="107" name="Picture"/>
            <a:graphic>
              <a:graphicData uri="http://schemas.openxmlformats.org/drawingml/2006/picture">
                <pic:pic>
                  <pic:nvPicPr>
                    <pic:cNvPr descr="/app/tmp/embedder-1671008666.2727764.png" id="108" name="Picture"/>
                    <pic:cNvPicPr>
                      <a:picLocks noChangeArrowheads="1" noChangeAspect="1"/>
                    </pic:cNvPicPr>
                  </pic:nvPicPr>
                  <pic:blipFill>
                    <a:blip r:embed="rId1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0492" cy="137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104037" cy="1376187"/>
            <wp:effectExtent b="0" l="0" r="0" t="0"/>
            <wp:docPr descr="" title="" id="110" name="Picture"/>
            <a:graphic>
              <a:graphicData uri="http://schemas.openxmlformats.org/drawingml/2006/picture">
                <pic:pic>
                  <pic:nvPicPr>
                    <pic:cNvPr descr="/app/tmp/embedder-1671008666.3053052.png" id="111" name="Picture"/>
                    <pic:cNvPicPr>
                      <a:picLocks noChangeArrowheads="1" noChangeAspect="1"/>
                    </pic:cNvPicPr>
                  </pic:nvPicPr>
                  <pic:blipFill>
                    <a:blip r:embed="rId1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4037" cy="137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10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=</m:t>
        </m:r>
        <m:r>
          <m:t>13</m:t>
        </m:r>
      </m:oMath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11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114" name="Picture"/>
                    <pic:cNvPicPr>
                      <a:picLocks noChangeArrowheads="1" noChangeAspect="1"/>
                    </pic:cNvPicPr>
                  </pic:nvPicPr>
                  <pic:blipFill>
                    <a:blip r:embed="rId1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11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112" Target="media/rId112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6" Target="media/rId46.png" /><Relationship Type="http://schemas.openxmlformats.org/officeDocument/2006/relationships/image" Id="rId49" Target="media/rId49.png" /><Relationship Type="http://schemas.openxmlformats.org/officeDocument/2006/relationships/image" Id="rId52" Target="media/rId52.png" /><Relationship Type="http://schemas.openxmlformats.org/officeDocument/2006/relationships/image" Id="rId55" Target="media/rId55.png" /><Relationship Type="http://schemas.openxmlformats.org/officeDocument/2006/relationships/image" Id="rId58" Target="media/rId58.png" /><Relationship Type="http://schemas.openxmlformats.org/officeDocument/2006/relationships/image" Id="rId61" Target="media/rId61.png" /><Relationship Type="http://schemas.openxmlformats.org/officeDocument/2006/relationships/image" Id="rId64" Target="media/rId64.png" /><Relationship Type="http://schemas.openxmlformats.org/officeDocument/2006/relationships/image" Id="rId67" Target="media/rId67.png" /><Relationship Type="http://schemas.openxmlformats.org/officeDocument/2006/relationships/image" Id="rId70" Target="media/rId70.png" /><Relationship Type="http://schemas.openxmlformats.org/officeDocument/2006/relationships/image" Id="rId73" Target="media/rId73.png" /><Relationship Type="http://schemas.openxmlformats.org/officeDocument/2006/relationships/image" Id="rId76" Target="media/rId76.png" /><Relationship Type="http://schemas.openxmlformats.org/officeDocument/2006/relationships/image" Id="rId81" Target="media/rId81.png" /><Relationship Type="http://schemas.openxmlformats.org/officeDocument/2006/relationships/image" Id="rId84" Target="media/rId84.png" /><Relationship Type="http://schemas.openxmlformats.org/officeDocument/2006/relationships/image" Id="rId87" Target="media/rId87.png" /><Relationship Type="http://schemas.openxmlformats.org/officeDocument/2006/relationships/image" Id="rId90" Target="media/rId90.png" /><Relationship Type="http://schemas.openxmlformats.org/officeDocument/2006/relationships/image" Id="rId93" Target="media/rId93.png" /><Relationship Type="http://schemas.openxmlformats.org/officeDocument/2006/relationships/image" Id="rId97" Target="media/rId97.png" /><Relationship Type="http://schemas.openxmlformats.org/officeDocument/2006/relationships/image" Id="rId100" Target="media/rId100.png" /><Relationship Type="http://schemas.openxmlformats.org/officeDocument/2006/relationships/image" Id="rId103" Target="media/rId103.png" /><Relationship Type="http://schemas.openxmlformats.org/officeDocument/2006/relationships/image" Id="rId106" Target="media/rId106.png" /><Relationship Type="http://schemas.openxmlformats.org/officeDocument/2006/relationships/image" Id="rId109" Target="media/rId10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2022-12-14T09:04:27Z</dcterms:created>
  <dcterms:modified xsi:type="dcterms:W3CDTF">2022-12-14T09:04:27Z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M5CdnvpI9cZf8l3r75cgEZ9i1hHFjzHOpJeQR8QfF6sXlNjHlsANm5oW/vW+8wx5poqvl9EFbNUhHXU3sBAU9g==</vt:lpwstr>
  </property>
</Properties>
</file>