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divide-using-partial-quotients"/>
    <w:p>
      <w:pPr>
        <w:pStyle w:val="Heading2"/>
      </w:pPr>
      <w:r>
        <w:t xml:space="preserve">Lesson 13: Divide Using Partial Quotients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use an algorithm using partial quotients to divide three-digit and four-digit dividends by two-digit divisors.</w:t>
      </w:r>
    </w:p>
    <w:bookmarkStart w:id="21" w:name="warm-up-number-talk-divide"/>
    <w:p>
      <w:pPr>
        <w:pStyle w:val="Heading3"/>
      </w:pPr>
      <w:r>
        <w:t xml:space="preserve">Warm-up: Number Talk: Divide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110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121</m:t>
        </m:r>
        <m:r>
          <m:rPr>
            <m:sty m:val="p"/>
          </m:rPr>
          <m:t>÷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132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154</m:t>
        </m:r>
        <m:r>
          <m:rPr>
            <m:sty m:val="p"/>
          </m:rPr>
          <m:t>÷</m:t>
        </m:r>
        <m:r>
          <m:t>14</m:t>
        </m:r>
      </m:oMath>
    </w:p>
    <w:bookmarkEnd w:id="21"/>
    <w:bookmarkStart w:id="28" w:name="compare-solutions"/>
    <w:p>
      <w:pPr>
        <w:pStyle w:val="Heading3"/>
      </w:pPr>
      <w:r>
        <w:t xml:space="preserve">13.1: Compare Solutions</w:t>
      </w:r>
    </w:p>
    <w:p>
      <w:pPr>
        <w:numPr>
          <w:ilvl w:val="0"/>
          <w:numId w:val="1003"/>
        </w:numPr>
      </w:pPr>
      <w:r>
        <w:t xml:space="preserve">Use an algorithm using partial quotients to find the value of one of the quotients. Be prepared to explain how you found the quotient.</w:t>
      </w:r>
    </w:p>
    <w:p>
      <w:pPr>
        <w:numPr>
          <w:ilvl w:val="0"/>
          <w:numId w:val="1000"/>
        </w:numPr>
      </w:pPr>
      <w:r>
        <w:t xml:space="preserve">Partner 1:</w:t>
      </w:r>
    </w:p>
    <w:p>
      <w:pPr>
        <w:numPr>
          <w:ilvl w:val="0"/>
          <w:numId w:val="1000"/>
        </w:numPr>
      </w:pPr>
      <w:r>
        <w:t xml:space="preserve">Partner 2: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45932" cy="274316"/>
            <wp:effectExtent b="0" l="0" r="0" t="0"/>
            <wp:docPr descr="divide. 32, long division symbol with six hundred eight inside" title="" id="23" name="Picture"/>
            <a:graphic>
              <a:graphicData uri="http://schemas.openxmlformats.org/drawingml/2006/picture">
                <pic:pic>
                  <pic:nvPicPr>
                    <pic:cNvPr descr="/app/tmp/embedder-1671027809.73606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32" cy="2743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45932" cy="274316"/>
            <wp:effectExtent b="0" l="0" r="0" t="0"/>
            <wp:docPr descr="divide. 19, long division symbol with five hundred eighty nine inside." title="" id="26" name="Picture"/>
            <a:graphic>
              <a:graphicData uri="http://schemas.openxmlformats.org/drawingml/2006/picture">
                <pic:pic>
                  <pic:nvPicPr>
                    <pic:cNvPr descr="/app/tmp/embedder-1671027809.77061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32" cy="2743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Explain to your partner how you found the value of the quotient.</w:t>
      </w:r>
    </w:p>
    <w:p>
      <w:pPr>
        <w:numPr>
          <w:ilvl w:val="0"/>
          <w:numId w:val="1003"/>
        </w:numPr>
        <w:pStyle w:val="Compact"/>
      </w:pPr>
      <w:r>
        <w:t xml:space="preserve">Pair up with another group and compare your work.</w:t>
      </w:r>
    </w:p>
    <w:bookmarkEnd w:id="28"/>
    <w:bookmarkStart w:id="41" w:name="estimate-and-solve"/>
    <w:p>
      <w:pPr>
        <w:pStyle w:val="Heading3"/>
      </w:pPr>
      <w:r>
        <w:t xml:space="preserve">13.2: Estimate and Solve</w:t>
      </w:r>
    </w:p>
    <w:p>
      <w:pPr>
        <w:pStyle w:val="FirstParagraph"/>
      </w:pPr>
      <w:r>
        <w:t xml:space="preserve">Estimate the value of each quotient. Then, use an algorithm using partial quotients to find the value.</w:t>
      </w:r>
    </w:p>
    <w:p>
      <w:pPr>
        <w:numPr>
          <w:ilvl w:val="0"/>
          <w:numId w:val="1004"/>
        </w:numPr>
      </w:pPr>
      <w:r>
        <w:t xml:space="preserve">A reasonable estimate for</w:t>
      </w:r>
      <w:r>
        <w:t xml:space="preserve"> </w:t>
      </w:r>
      <m:oMath>
        <m:r>
          <m:t>612</m:t>
        </m:r>
        <m:r>
          <m:rPr>
            <m:sty m:val="p"/>
          </m:rPr>
          <m:t>÷</m:t>
        </m:r>
        <m:r>
          <m:t>34</m:t>
        </m:r>
      </m:oMath>
      <w:r>
        <w:t xml:space="preserve"> </w:t>
      </w:r>
      <w:r>
        <w:t xml:space="preserve">is: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6332" cy="457060"/>
            <wp:effectExtent b="0" l="0" r="0" t="0"/>
            <wp:docPr descr="Divide. 34, long division symbol with six hundred twelve inside." title="" id="30" name="Picture"/>
            <a:graphic>
              <a:graphicData uri="http://schemas.openxmlformats.org/drawingml/2006/picture">
                <pic:pic>
                  <pic:nvPicPr>
                    <pic:cNvPr descr="/app/tmp/embedder-1671027809.826801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A reasonable estimate for</w:t>
      </w:r>
      <w:r>
        <w:t xml:space="preserve"> </w:t>
      </w:r>
      <m:oMath>
        <m:r>
          <m:t>529</m:t>
        </m:r>
        <m:r>
          <m:rPr>
            <m:sty m:val="p"/>
          </m:rPr>
          <m:t>÷</m:t>
        </m:r>
        <m:r>
          <m:t>23</m:t>
        </m:r>
      </m:oMath>
      <w:r>
        <w:t xml:space="preserve"> </w:t>
      </w:r>
      <w:r>
        <w:t xml:space="preserve">is: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6332" cy="457060"/>
            <wp:effectExtent b="0" l="0" r="0" t="0"/>
            <wp:docPr descr="Divide. 23, long division symbol with five hundred twenty nine inside." title="" id="33" name="Picture"/>
            <a:graphic>
              <a:graphicData uri="http://schemas.openxmlformats.org/drawingml/2006/picture">
                <pic:pic>
                  <pic:nvPicPr>
                    <pic:cNvPr descr="/app/tmp/embedder-1671027809.865044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A reasonable estimate for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044</m:t>
        </m:r>
        <m:r>
          <m:rPr>
            <m:sty m:val="p"/>
          </m:rPr>
          <m:t>÷</m:t>
        </m:r>
        <m:r>
          <m:t>29</m:t>
        </m:r>
      </m:oMath>
      <w:r>
        <w:t xml:space="preserve"> </w:t>
      </w:r>
      <w:r>
        <w:t xml:space="preserve">is: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77807" cy="457060"/>
            <wp:effectExtent b="0" l="0" r="0" t="0"/>
            <wp:docPr descr="Divide. 29, long division symbol with one thousand forty four inside." title="" id="36" name="Picture"/>
            <a:graphic>
              <a:graphicData uri="http://schemas.openxmlformats.org/drawingml/2006/picture">
                <pic:pic>
                  <pic:nvPicPr>
                    <pic:cNvPr descr="/app/tmp/embedder-1671027809.90481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2022-12-14T14:23:30Z</dcterms:created>
  <dcterms:modified xsi:type="dcterms:W3CDTF">2022-12-14T14:23:30Z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XwTttI9oma3lBvcncU6obBHWPEyux6PQ04PEthzLxC57AKjt4+Bh8CDiVDkgKoQEKD5FyrpN/stWCSHGaMTHcw==</vt:lpwstr>
  </property>
</Properties>
</file>