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8-equal-and-equivalent"/>
    <w:p>
      <w:pPr>
        <w:pStyle w:val="Heading2"/>
      </w:pPr>
      <w:r>
        <w:t xml:space="preserve">Unit 4 Lesson 8: Equal and Equivalent</w:t>
      </w:r>
    </w:p>
    <w:bookmarkEnd w:id="20"/>
    <w:bookmarkStart w:id="22" w:name="Xf7f0c216c15b3f459138743ed855ff2005afab7"/>
    <w:p>
      <w:pPr>
        <w:pStyle w:val="Heading3"/>
      </w:pPr>
      <w:r>
        <w:t xml:space="preserve">1 Algebra Talk: Solving Equations by Seeing Structure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a solution to each equation mentally.</w:t>
      </w:r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8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12</m:t>
        </m:r>
        <m:r>
          <m:rPr>
            <m:sty m:val="p"/>
          </m:rPr>
          <m:t>−</m:t>
        </m:r>
        <m:r>
          <m:t>x</m:t>
        </m:r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49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=</m:t>
        </m:r>
        <m:r>
          <m:t>6</m:t>
        </m:r>
      </m:oMath>
    </w:p>
    <w:bookmarkEnd w:id="21"/>
    <w:bookmarkEnd w:id="22"/>
    <w:bookmarkStart w:id="43" w:name="X14c9ff374d071179352854c82f9225c9fbf89e0"/>
    <w:p>
      <w:pPr>
        <w:pStyle w:val="Heading3"/>
      </w:pPr>
      <w:r>
        <w:t xml:space="preserve">2 Using Diagrams to Show That Expressions are Equivalent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807422" cy="1966418"/>
            <wp:effectExtent b="0" l="0" r="0" t="0"/>
            <wp:docPr descr="Tape diagrams on grid. Colored orange and blue. Matching numerical expressions." title="" id="24" name="Picture"/>
            <a:graphic>
              <a:graphicData uri="http://schemas.openxmlformats.org/drawingml/2006/picture">
                <pic:pic>
                  <pic:nvPicPr>
                    <pic:cNvPr descr="/app/tmp/embedder-1671075866.796568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422" cy="19664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4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diagram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x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4. Notice that the two diagrams are lined up on their left sides.</w:t>
      </w:r>
    </w:p>
    <w:p>
      <w:pPr>
        <w:pStyle w:val="BodyText"/>
      </w:pPr>
      <w:r>
        <w:drawing>
          <wp:inline>
            <wp:extent cx="4795248" cy="1006145"/>
            <wp:effectExtent b="0" l="0" r="0" t="0"/>
            <wp:docPr descr="Two tape diagrams.  Top diagram 2 parts, x, 2. Bottom diagram 3 parts x,x,x" title="" id="28" name="Picture"/>
            <a:graphic>
              <a:graphicData uri="http://schemas.openxmlformats.org/drawingml/2006/picture">
                <pic:pic>
                  <pic:nvPicPr>
                    <pic:cNvPr descr="/app/tmp/embedder-1671075866.848443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48" cy="10061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each of your drawings below, line up the diagrams on one side.</w:t>
      </w:r>
    </w:p>
    <w:p>
      <w:pPr>
        <w:numPr>
          <w:ilvl w:val="0"/>
          <w:numId w:val="1001"/>
        </w:numPr>
      </w:pPr>
      <w:r>
        <w:t xml:space="preserve">Draw a diagram of 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, and a separate diagram of</w:t>
      </w:r>
      <w:r>
        <w:t xml:space="preserve"> </w:t>
      </w:r>
      <m:oMath>
        <m:r>
          <m:t>3</m:t>
        </m:r>
        <m:r>
          <m:t>x</m:t>
        </m:r>
      </m:oMath>
      <w:r>
        <w:t xml:space="preserve">,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31" name="Picture"/>
            <a:graphic>
              <a:graphicData uri="http://schemas.openxmlformats.org/drawingml/2006/picture">
                <pic:pic>
                  <pic:nvPicPr>
                    <pic:cNvPr descr="/app/tmp/embedder-1671075866.869871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a diagram of 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, and a separate diagram of</w:t>
      </w:r>
      <w:r>
        <w:t xml:space="preserve"> </w:t>
      </w:r>
      <m:oMath>
        <m:r>
          <m:t>3</m:t>
        </m:r>
        <m:r>
          <m:t>x</m:t>
        </m:r>
      </m:oMath>
      <w:r>
        <w:t xml:space="preserve">,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34" name="Picture"/>
            <a:graphic>
              <a:graphicData uri="http://schemas.openxmlformats.org/drawingml/2006/picture">
                <pic:pic>
                  <pic:nvPicPr>
                    <pic:cNvPr descr="/app/tmp/embedder-1671075866.888993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a diagram of 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, and a separate diagram of</w:t>
      </w:r>
      <w:r>
        <w:t xml:space="preserve"> </w:t>
      </w:r>
      <m:oMath>
        <m:r>
          <m:t>3</m:t>
        </m:r>
        <m:r>
          <m:t>x</m:t>
        </m:r>
      </m:oMath>
      <w:r>
        <w:t xml:space="preserve">,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37" name="Picture"/>
            <a:graphic>
              <a:graphicData uri="http://schemas.openxmlformats.org/drawingml/2006/picture">
                <pic:pic>
                  <pic:nvPicPr>
                    <pic:cNvPr descr="/app/tmp/embedder-1671075866.90659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a diagram of 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, and a separate diagram of</w:t>
      </w:r>
      <w:r>
        <w:t xml:space="preserve"> </w:t>
      </w:r>
      <m:oMath>
        <m:r>
          <m:t>3</m:t>
        </m:r>
        <m:r>
          <m:t>x</m:t>
        </m:r>
      </m:oMath>
      <w:r>
        <w:t xml:space="preserve">,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70782" cy="1000029"/>
            <wp:effectExtent b="0" l="0" r="0" t="0"/>
            <wp:docPr descr="A blank grid with a height of 5 units and a length of 24 units." title="" id="40" name="Picture"/>
            <a:graphic>
              <a:graphicData uri="http://schemas.openxmlformats.org/drawingml/2006/picture">
                <pic:pic>
                  <pic:nvPicPr>
                    <pic:cNvPr descr="/app/tmp/embedder-1671075866.925626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2" cy="1000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When are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x</m:t>
        </m:r>
      </m:oMath>
      <w:r>
        <w:t xml:space="preserve"> </w:t>
      </w:r>
      <w:r>
        <w:t xml:space="preserve">equal? When are they not equal? Use your diagrams to explain.</w:t>
      </w:r>
    </w:p>
    <w:p>
      <w:pPr>
        <w:numPr>
          <w:ilvl w:val="0"/>
          <w:numId w:val="1001"/>
        </w:numPr>
      </w:pPr>
      <w:r>
        <w:t xml:space="preserve">Draw a diagram of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, and a separate diagram of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x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When are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x</m:t>
        </m:r>
      </m:oMath>
      <w:r>
        <w:t xml:space="preserve"> </w:t>
      </w:r>
      <w:r>
        <w:t xml:space="preserve">equal? When are they not equal? Use your diagrams to explain.</w:t>
      </w:r>
    </w:p>
    <w:bookmarkEnd w:id="42"/>
    <w:bookmarkEnd w:id="43"/>
    <w:bookmarkStart w:id="48" w:name="identifying-equivalent-expressions"/>
    <w:p>
      <w:pPr>
        <w:pStyle w:val="Heading3"/>
      </w:pPr>
      <w:r>
        <w:t xml:space="preserve">3 Identifying Equivalent Expressions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 a list of expressions. Find any pairs of expressions that are equivalent. If you get stuck, try reasoning with diagrams.</w:t>
      </w:r>
    </w:p>
    <w:p>
      <w:pPr>
        <w:pStyle w:val="BodyText"/>
      </w:pPr>
      <m:oMath>
        <m:r>
          <m:t>a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+</m:t>
        </m:r>
        <m:r>
          <m:t>a</m:t>
        </m:r>
        <m:r>
          <m:rPr>
            <m:sty m:val="p"/>
          </m:rPr>
          <m:t>+</m:t>
        </m:r>
        <m:r>
          <m:t>a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r>
          <m:t>a</m:t>
        </m:r>
        <m:r>
          <m:rPr>
            <m:sty m:val="p"/>
          </m:rPr>
          <m:t>⋅</m:t>
        </m:r>
        <m:r>
          <m:t>3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a</m:t>
        </m:r>
      </m:oMath>
    </w:p>
    <w:p>
      <w:pPr>
        <w:pStyle w:val="BodyText"/>
      </w:pPr>
      <m:oMath>
        <m:r>
          <m:t>3</m:t>
        </m:r>
        <m:r>
          <m:t>a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a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r>
          <m:t>1</m:t>
        </m:r>
        <m:r>
          <m:t>a</m:t>
        </m:r>
      </m:oMath>
    </w:p>
    <w:p>
      <w:pPr>
        <w:pStyle w:val="BodyText"/>
      </w:pPr>
      <m:oMath>
        <m:r>
          <m:t>a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r>
          <m:t>a</m:t>
        </m:r>
      </m:oMath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2022-12-15T03:44:27Z</dcterms:created>
  <dcterms:modified xsi:type="dcterms:W3CDTF">2022-12-15T03:44:27Z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s4JODBDSMBPBCRid6bSpTpPOfl0weqe/hX6cF3CJkFpQzLRLfPG/x8mashA4siiLr/428W3j32iQYlrw5+TG8g==</vt:lpwstr>
  </property>
</Properties>
</file>