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4-finding-the-percentage"/>
    <w:p>
      <w:pPr>
        <w:pStyle w:val="Heading2"/>
      </w:pPr>
      <w:r>
        <w:t xml:space="preserve">Lesson 24: Finding the Percentage</w:t>
      </w:r>
    </w:p>
    <w:bookmarkEnd w:id="20"/>
    <w:p>
      <w:pPr>
        <w:pStyle w:val="FirstParagraph"/>
      </w:pPr>
      <w:r>
        <w:t xml:space="preserve">Let’s find percentages in general.</w:t>
      </w:r>
    </w:p>
    <w:bookmarkStart w:id="21" w:name="true-or-false-percentages"/>
    <w:p>
      <w:pPr>
        <w:pStyle w:val="Heading3"/>
      </w:pPr>
      <w:r>
        <w:t xml:space="preserve">24.1: True or False: Percentages</w:t>
      </w:r>
    </w:p>
    <w:p>
      <w:pPr>
        <w:pStyle w:val="FirstParagraph"/>
      </w:pPr>
      <w:r>
        <w:t xml:space="preserve">Is each statement true or false?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25% of 512 is equal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500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90% of 133 is equal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0.9</m:t>
            </m:r>
          </m:e>
        </m:d>
        <m:r>
          <m:rPr>
            <m:sty m:val="p"/>
          </m:rPr>
          <m:t>⋅</m:t>
        </m:r>
        <m:r>
          <m:t>133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30% of 44 is equal to 3% of 440.</w:t>
      </w:r>
    </w:p>
    <w:p>
      <w:pPr>
        <w:numPr>
          <w:ilvl w:val="0"/>
          <w:numId w:val="1001"/>
        </w:numPr>
        <w:pStyle w:val="Compact"/>
      </w:pPr>
      <w:r>
        <w:t xml:space="preserve">The percentage 21 is of 28 is equal to the percentage 30 is of 40.</w:t>
      </w:r>
    </w:p>
    <w:bookmarkEnd w:id="21"/>
    <w:bookmarkStart w:id="22" w:name="jumping-rope"/>
    <w:p>
      <w:pPr>
        <w:pStyle w:val="Heading3"/>
      </w:pPr>
      <w:r>
        <w:t xml:space="preserve">24.2: Jumping Rope</w:t>
      </w:r>
    </w:p>
    <w:p>
      <w:pPr>
        <w:pStyle w:val="FirstParagraph"/>
      </w:pPr>
      <w:r>
        <w:t xml:space="preserve">A school held a jump-roping contest. Diego jumped rope for 20 minutes.</w:t>
      </w:r>
    </w:p>
    <w:p>
      <w:pPr>
        <w:numPr>
          <w:ilvl w:val="0"/>
          <w:numId w:val="1002"/>
        </w:numPr>
      </w:pPr>
      <w:r>
        <w:t xml:space="preserve">Jada jumped rope for 15 minutes. What percentage of Diego’s time is that?</w:t>
      </w:r>
    </w:p>
    <w:p>
      <w:pPr>
        <w:numPr>
          <w:ilvl w:val="0"/>
          <w:numId w:val="1002"/>
        </w:numPr>
      </w:pPr>
      <w:r>
        <w:t xml:space="preserve">Lin jumped rope for 24 minutes. What percentage of Diego’s time is that?</w:t>
      </w:r>
    </w:p>
    <w:p>
      <w:pPr>
        <w:numPr>
          <w:ilvl w:val="0"/>
          <w:numId w:val="1002"/>
        </w:numPr>
      </w:pPr>
      <w:r>
        <w:t xml:space="preserve">Noah jumped rope for 9 minutes. What percentage of Diego’s time is that?</w:t>
      </w:r>
    </w:p>
    <w:p>
      <w:pPr>
        <w:numPr>
          <w:ilvl w:val="0"/>
          <w:numId w:val="1002"/>
        </w:numPr>
        <w:pStyle w:val="Compact"/>
      </w:pPr>
      <w:r>
        <w:t xml:space="preserve">Record your answers in this table. Write the quotients in the last column as decimals.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(minutes)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percentage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time</m:t>
              </m:r>
              <m:r>
                <m:rPr>
                  <m:sty m:val="p"/>
                </m:rPr>
                <m:t>÷</m:t>
              </m:r>
              <m:r>
                <m:t>20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20</m:t>
                  </m:r>
                </m:num>
                <m:den>
                  <m:r>
                    <m:t>20</m:t>
                  </m:r>
                </m:den>
              </m:f>
              <m:r>
                <m:rPr>
                  <m:sty m:val="p"/>
                </m:rPr>
                <m:t>=</m:t>
              </m:r>
              <m:r>
                <m:t>1</m:t>
              </m:r>
              <m:r>
                <m:t> 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Jada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15</m:t>
                  </m:r>
                </m:num>
                <m:den>
                  <m:r>
                    <m:t>20</m:t>
                  </m:r>
                </m:den>
              </m:f>
              <m:r>
                <m:rPr>
                  <m:sty m:val="p"/>
                </m:rPr>
                <m:t>=</m:t>
              </m:r>
              <m:r>
                <m:t> 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24</m:t>
                  </m:r>
                </m:num>
                <m:den>
                  <m:r>
                    <m:t>20</m:t>
                  </m:r>
                </m:den>
              </m:f>
              <m:r>
                <m:rPr>
                  <m:sty m:val="p"/>
                </m:rPr>
                <m:t>=</m:t>
              </m:r>
              <m:r>
                <m:t> 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Noah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20</m:t>
                  </m:r>
                </m:den>
              </m:f>
              <m:r>
                <m:rPr>
                  <m:sty m:val="p"/>
                </m:rPr>
                <m:t>=</m:t>
              </m:r>
              <m:r>
                <m:t> </m:t>
              </m:r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What do you notice about the numbers in the last two columns of the table?</w:t>
      </w:r>
    </w:p>
    <w:bookmarkEnd w:id="22"/>
    <w:bookmarkStart w:id="24" w:name="restaurant-capacity"/>
    <w:p>
      <w:pPr>
        <w:pStyle w:val="Heading3"/>
      </w:pPr>
      <w:r>
        <w:t xml:space="preserve">24.3: Restaurant Capacity</w:t>
      </w:r>
    </w:p>
    <w:p>
      <w:pPr>
        <w:pStyle w:val="FirstParagraph"/>
      </w:pPr>
      <w:r>
        <w:t xml:space="preserve">A restaurant has a sign by the front door that says, “Maximum occupancy: 75 people.” Answer each question and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What percentage of its capacity is 9 people?</w:t>
      </w:r>
    </w:p>
    <w:p>
      <w:pPr>
        <w:numPr>
          <w:ilvl w:val="0"/>
          <w:numId w:val="1003"/>
        </w:numPr>
        <w:pStyle w:val="Compact"/>
      </w:pPr>
      <w:r>
        <w:t xml:space="preserve">What percentage of its capacity is 51 people?</w:t>
      </w:r>
    </w:p>
    <w:p>
      <w:pPr>
        <w:numPr>
          <w:ilvl w:val="0"/>
          <w:numId w:val="1003"/>
        </w:numPr>
        <w:pStyle w:val="Compact"/>
      </w:pPr>
      <w:r>
        <w:t xml:space="preserve">What percentage of its capacity is 84 people?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Water makes up about 71% of Earth’s surface, while the other 29% consists of continents and islands. 96% of all Earth’s water is contained within the oceans as salt water, while the remaining 4% is fresh water located in lakes, rivers, glaciers, and the polar ice caps.</w:t>
      </w:r>
    </w:p>
    <w:p>
      <w:pPr>
        <w:pStyle w:val="BodyText"/>
      </w:pPr>
      <w:r>
        <w:t xml:space="preserve">If the total volume of water on Earth is 1,386 million cubic kilometers, what is the volume of salt water? What is the volume of fresh water?</w:t>
      </w:r>
    </w:p>
    <w:bookmarkEnd w:id="23"/>
    <w:bookmarkEnd w:id="24"/>
    <w:bookmarkStart w:id="34" w:name="lesson-24-summary"/>
    <w:p>
      <w:pPr>
        <w:pStyle w:val="Heading3"/>
      </w:pPr>
      <w:r>
        <w:t xml:space="preserve">Lesson 24 Summary</w:t>
      </w:r>
    </w:p>
    <w:p>
      <w:pPr>
        <w:pStyle w:val="FirstParagraph"/>
      </w:pPr>
      <w:r>
        <w:t xml:space="preserve">What percentage of 90 kg is 36 kg? One way to solve this problem is to first find what percentage 1 kg is of 90, and then multiply by 36.</w:t>
      </w:r>
    </w:p>
    <w:p>
      <w:pPr>
        <w:pStyle w:val="BodyText"/>
      </w:pPr>
      <w:r>
        <w:drawing>
          <wp:inline>
            <wp:extent cx="4235598" cy="1330314"/>
            <wp:effectExtent b="0" l="0" r="0" t="0"/>
            <wp:docPr descr="A table with two columns." title="" id="26" name="Picture"/>
            <a:graphic>
              <a:graphicData uri="http://schemas.openxmlformats.org/drawingml/2006/picture">
                <pic:pic>
                  <pic:nvPicPr>
                    <pic:cNvPr descr="/app/tmp/embedder-1671075094.795953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598" cy="1330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From the table we can see that 1 kg is 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90</m:t>
                </m:r>
              </m:den>
            </m:f>
            <m:r>
              <m:rPr>
                <m:sty m:val="p"/>
              </m:rPr>
              <m:t>⋅</m:t>
            </m:r>
            <m:r>
              <m:t>100</m:t>
            </m:r>
          </m:e>
        </m:d>
        <m:r>
          <m:rPr>
            <m:sty m:val="p"/>
          </m:rPr>
          <m:t>%</m:t>
        </m:r>
      </m:oMath>
      <w:r>
        <w:t xml:space="preserve">, so 36 kg 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36</m:t>
                </m:r>
              </m:num>
              <m:den>
                <m:r>
                  <m:t>90</m:t>
                </m:r>
              </m:den>
            </m:f>
            <m:r>
              <m:rPr>
                <m:sty m:val="p"/>
              </m:rPr>
              <m:t>⋅</m:t>
            </m:r>
            <m:r>
              <m:t>100</m:t>
            </m:r>
          </m:e>
        </m:d>
        <m:r>
          <m:rPr>
            <m:sty m:val="p"/>
          </m:rPr>
          <m:t>%</m:t>
        </m:r>
      </m:oMath>
      <w:r>
        <w:t xml:space="preserve"> </w:t>
      </w:r>
      <w:r>
        <w:t xml:space="preserve">or 40% of 90. We can confirm this on a double number line:</w:t>
      </w:r>
    </w:p>
    <w:p>
      <w:pPr>
        <w:pStyle w:val="BodyText"/>
      </w:pPr>
      <w:r>
        <w:drawing>
          <wp:inline>
            <wp:extent cx="5902314" cy="1397594"/>
            <wp:effectExtent b="0" l="0" r="0" t="0"/>
            <wp:docPr descr="Double number line, 11 evenly spaced tick marks. Top line, mass, kilograms. Scale 0 to 90, by 9’s. Bottom line, percent. Scale 0 to 100, by 10’s. Oval drawn around 36 kilograms and 40 percent." title="" id="29" name="Picture"/>
            <a:graphic>
              <a:graphicData uri="http://schemas.openxmlformats.org/drawingml/2006/picture">
                <pic:pic>
                  <pic:nvPicPr>
                    <pic:cNvPr descr="/app/tmp/embedder-1671075094.818997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14" cy="13975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general, to find what percentage a number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of another number </w:t>
      </w:r>
      <m:oMath>
        <m:r>
          <m:t>B</m:t>
        </m:r>
      </m:oMath>
      <w:r>
        <w:t xml:space="preserve"> </w:t>
      </w:r>
      <w:r>
        <w:t xml:space="preserve">is to calculate </w:t>
      </w:r>
      <m:oMath>
        <m:f>
          <m:fPr>
            <m:type m:val="bar"/>
          </m:fPr>
          <m:num>
            <m:r>
              <m:t>C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of 100%. We can find that by multiplying: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B</m:t>
            </m:r>
          </m:den>
        </m:f>
        <m:r>
          <m:rPr>
            <m:sty m:val="p"/>
          </m:rPr>
          <m:t>⋅</m:t>
        </m:r>
        <m:r>
          <m:t>100</m:t>
        </m:r>
      </m:oMath>
    </w:p>
    <w:p>
      <w:pPr>
        <w:pStyle w:val="BodyText"/>
      </w:pPr>
      <w:r>
        <w:t xml:space="preserve">Suppose a school club has raised</w:t>
      </w:r>
      <w:r>
        <w:t xml:space="preserve"> </w:t>
      </w:r>
      <w:r>
        <w:t xml:space="preserve">$</w:t>
      </w:r>
      <w:r>
        <w:t xml:space="preserve">88 for a project but needs a total of</w:t>
      </w:r>
      <w:r>
        <w:t xml:space="preserve"> </w:t>
      </w:r>
      <w:r>
        <w:t xml:space="preserve">$</w:t>
      </w:r>
      <w:r>
        <w:t xml:space="preserve">160. What percentage of its goal has the club raised? </w:t>
      </w:r>
    </w:p>
    <w:p>
      <w:pPr>
        <w:pStyle w:val="BodyText"/>
      </w:pPr>
      <w:r>
        <w:t xml:space="preserve">To find what percentage</w:t>
      </w:r>
      <w:r>
        <w:t xml:space="preserve"> </w:t>
      </w:r>
      <w:r>
        <w:t xml:space="preserve">$</w:t>
      </w:r>
      <w:r>
        <w:t xml:space="preserve">88 is of</w:t>
      </w:r>
      <w:r>
        <w:t xml:space="preserve"> </w:t>
      </w:r>
      <w:r>
        <w:t xml:space="preserve">$</w:t>
      </w:r>
      <w:r>
        <w:t xml:space="preserve">160, we find</w:t>
      </w:r>
      <w:r>
        <w:t xml:space="preserve"> </w:t>
      </w:r>
      <m:oMath>
        <m:f>
          <m:fPr>
            <m:type m:val="bar"/>
          </m:fPr>
          <m:num>
            <m:r>
              <m:t>88</m:t>
            </m:r>
          </m:num>
          <m:den>
            <m:r>
              <m:t>160</m:t>
            </m:r>
          </m:den>
        </m:f>
      </m:oMath>
      <w:r>
        <w:t xml:space="preserve"> </w:t>
      </w:r>
      <w:r>
        <w:t xml:space="preserve">of 100% or</w:t>
      </w:r>
      <w:r>
        <w:t xml:space="preserve"> </w:t>
      </w:r>
      <m:oMath>
        <m:f>
          <m:fPr>
            <m:type m:val="bar"/>
          </m:fPr>
          <m:num>
            <m:r>
              <m:t>88</m:t>
            </m:r>
          </m:num>
          <m:den>
            <m:r>
              <m:t>160</m:t>
            </m:r>
          </m:den>
        </m:f>
        <m:r>
          <m:rPr>
            <m:sty m:val="p"/>
          </m:rPr>
          <m:t>⋅</m:t>
        </m:r>
        <m:r>
          <m:t>100</m:t>
        </m:r>
      </m:oMath>
      <w:r>
        <w:t xml:space="preserve">, which equals</w:t>
      </w:r>
      <w:r>
        <w:t xml:space="preserve"> </w:t>
      </w:r>
      <m:oMath>
        <m:f>
          <m:fPr>
            <m:type m:val="bar"/>
          </m:fPr>
          <m:num>
            <m:r>
              <m:t>11</m:t>
            </m:r>
          </m:num>
          <m:den>
            <m:r>
              <m:t>20</m:t>
            </m:r>
          </m:den>
        </m:f>
        <m:r>
          <m:rPr>
            <m:sty m:val="p"/>
          </m:rPr>
          <m:t>⋅</m:t>
        </m:r>
        <m:r>
          <m:t>100</m:t>
        </m:r>
      </m:oMath>
      <w:r>
        <w:t xml:space="preserve"> </w:t>
      </w:r>
      <w:r>
        <w:t xml:space="preserve">or 55. The club has raised 55% of its goal.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2022-12-15T03:31:35Z</dcterms:created>
  <dcterms:modified xsi:type="dcterms:W3CDTF">2022-12-15T03:31:35Z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Juk+DyNdu1l/2g/t5z+79t+Or+TwHIJVYKeffw140yrFp8RIT340jXdJpWA2OToz477nSK2F+oJ1u1mYmhWFgg==</vt:lpwstr>
  </property>
</Properties>
</file>