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5" w:name="lesson-2-measure-volume"/>
    <w:p>
      <w:pPr>
        <w:pStyle w:val="Heading1"/>
      </w:pPr>
      <w:r>
        <w:t xml:space="preserve">Lesson 2: Measure Volume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5.MD.C.3, 5.MD.C.3.b, 5.MD.C.4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volume of solid figures, including rectangular prisms, in unit cubes, in a way that makes sense to them.</w:t>
      </w:r>
    </w:p>
    <w:p>
      <w:pPr>
        <w:numPr>
          <w:ilvl w:val="0"/>
          <w:numId w:val="1001"/>
        </w:numPr>
        <w:pStyle w:val="Compact"/>
      </w:pPr>
      <w:r>
        <w:t xml:space="preserve">Understand that volume is measured in unit cubes.</w:t>
      </w:r>
    </w:p>
    <w:bookmarkEnd w:id="24"/>
    <w:bookmarkStart w:id="25" w:name="student-facing-learning-goals"/>
    <w:p>
      <w:pPr>
        <w:pStyle w:val="Heading3"/>
      </w:pPr>
      <w:r>
        <w:t xml:space="preserve">Student-facing Learning Goals</w:t>
      </w:r>
    </w:p>
    <w:p>
      <w:pPr>
        <w:numPr>
          <w:ilvl w:val="0"/>
          <w:numId w:val="1002"/>
        </w:numPr>
        <w:pStyle w:val="Compact"/>
      </w:pPr>
      <w:r>
        <w:t xml:space="preserve">Let’s count cubes.</w:t>
      </w:r>
    </w:p>
    <w:bookmarkEnd w:id="25"/>
    <w:bookmarkStart w:id="26" w:name="lesson-purpose"/>
    <w:p>
      <w:pPr>
        <w:pStyle w:val="Heading3"/>
      </w:pPr>
      <w:r>
        <w:t xml:space="preserve">Lesson Purpose</w:t>
      </w:r>
    </w:p>
    <w:p>
      <w:pPr>
        <w:pStyle w:val="FirstParagraph"/>
      </w:pPr>
      <w:r>
        <w:t xml:space="preserve">The purpose of this lesson is for students to understand that volume is the amount of</w:t>
      </w:r>
      <w:r>
        <w:t xml:space="preserve"> </w:t>
      </w:r>
      <w:r>
        <w:rPr>
          <w:bCs/>
          <w:b/>
        </w:rPr>
        <w:t xml:space="preserve">unit cubes</w:t>
      </w:r>
      <w:r>
        <w:t xml:space="preserve"> </w:t>
      </w:r>
      <w:r>
        <w:t xml:space="preserve">that fills a space.</w:t>
      </w:r>
      <w:r>
        <w:t xml:space="preserve"> </w:t>
      </w:r>
    </w:p>
    <w:p>
      <w:pPr>
        <w:pStyle w:val="BodyText"/>
      </w:pPr>
      <w:r>
        <w:t xml:space="preserve">Students are introduced to</w:t>
      </w:r>
      <w:r>
        <w:t xml:space="preserve"> </w:t>
      </w:r>
      <w:r>
        <w:rPr>
          <w:bCs/>
          <w:b/>
        </w:rPr>
        <w:t xml:space="preserve">rectangular prisms</w:t>
      </w:r>
      <w:r>
        <w:t xml:space="preserve"> </w:t>
      </w:r>
      <w:r>
        <w:t xml:space="preserve">as they begin to informally use the structure of rectangular prisms to find the number of cubes in the prism. In previous grades, students learned to measure area by counting unit squares, decomposed a rectangular region into rows and columns, and multiplied the number of unit squares in a row by the number of rows or the number of unit squares in a column by the number of columns. Similarly, in this lesson, students make use of the layered structure in a rectangular prism to count the cubes in a more systematic way (MP7). Students will have many opportunities to count the number of cubes in rectangular prisms in lessons 3 and 4 before the introduction of formulas in Lesson 5.</w:t>
      </w:r>
    </w:p>
    <w:p>
      <w:pPr>
        <w:pStyle w:val="BodyText"/>
      </w:pPr>
      <w:r>
        <w:rPr>
          <w:bCs/>
          <w:b/>
        </w:rPr>
        <w:t xml:space="preserve">Math Community</w:t>
      </w:r>
    </w:p>
    <w:p>
      <w:pPr>
        <w:pStyle w:val="BodyText"/>
      </w:pPr>
      <w:r>
        <w:t xml:space="preserve">Tell students they will have an opportunity to revise their “Mathematical Community” ideas at the end of this lesson, so as they work today they should think about actions that may be missing from the current list.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MLR2 Collect and Display (Activity 2), Which One Doesn’t Belong?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What did students understand about the volume of solid objects as they came into the lesson? In what ways did their understanding of volume change upon completing the lesson?</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Volume of a Rectangular Prism</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5.MD.C.4</w:t>
            </w:r>
          </w:p>
        </w:tc>
      </w:tr>
    </w:tbl>
    <w:bookmarkEnd w:id="39"/>
    <w:bookmarkStart w:id="43" w:name="student-facing-task-statement"/>
    <w:p>
      <w:pPr>
        <w:pStyle w:val="Heading3"/>
      </w:pPr>
      <w:r>
        <w:t xml:space="preserve">Student-facing Task Statement</w:t>
      </w:r>
    </w:p>
    <w:p>
      <w:pPr>
        <w:pStyle w:val="FirstParagraph"/>
      </w:pPr>
      <w:r>
        <w:t xml:space="preserve">Find the volume of the rectangular prism. Explain or show your reasoning.</w:t>
      </w:r>
    </w:p>
    <w:p>
      <w:pPr>
        <w:pStyle w:val="BodyText"/>
      </w:pPr>
      <w:r>
        <w:drawing>
          <wp:inline>
            <wp:extent cx="1485900" cy="990600"/>
            <wp:effectExtent b="0" l="0" r="0" t="0"/>
            <wp:docPr descr="Rectangular prism. 5 cubes by 2 cubes by 3 cubes. " title="" id="41" name="Picture"/>
            <a:graphic>
              <a:graphicData uri="http://schemas.openxmlformats.org/drawingml/2006/picture">
                <pic:pic>
                  <pic:nvPicPr>
                    <pic:cNvPr descr="/app/tmp/embedder-1671027338.551376.png" id="42" name="Picture"/>
                    <pic:cNvPicPr>
                      <a:picLocks noChangeArrowheads="1" noChangeAspect="1"/>
                    </pic:cNvPicPr>
                  </pic:nvPicPr>
                  <pic:blipFill>
                    <a:blip r:embed="rId40"/>
                    <a:stretch>
                      <a:fillRect/>
                    </a:stretch>
                  </pic:blipFill>
                  <pic:spPr bwMode="auto">
                    <a:xfrm>
                      <a:off x="0" y="0"/>
                      <a:ext cx="1485900" cy="990600"/>
                    </a:xfrm>
                    <a:prstGeom prst="rect">
                      <a:avLst/>
                    </a:prstGeom>
                    <a:noFill/>
                    <a:ln w="9525">
                      <a:noFill/>
                      <a:headEnd/>
                      <a:tailEnd/>
                    </a:ln>
                  </pic:spPr>
                </pic:pic>
              </a:graphicData>
            </a:graphic>
          </wp:inline>
        </w:drawing>
      </w:r>
    </w:p>
    <w:bookmarkEnd w:id="43"/>
    <w:bookmarkStart w:id="44" w:name="student-responses"/>
    <w:p>
      <w:pPr>
        <w:pStyle w:val="Heading3"/>
      </w:pPr>
      <w:r>
        <w:t xml:space="preserve">Student Responses</w:t>
      </w:r>
    </w:p>
    <w:p>
      <w:pPr>
        <w:numPr>
          <w:ilvl w:val="0"/>
          <w:numId w:val="1004"/>
        </w:numPr>
        <w:pStyle w:val="Compact"/>
      </w:pPr>
      <w:r>
        <w:t xml:space="preserve">The volume is 30 cubes. Sample responses: </w:t>
      </w:r>
      <m:oMath>
        <m:r>
          <m:t>5</m:t>
        </m:r>
        <m:r>
          <m:rPr>
            <m:sty m:val="p"/>
          </m:rPr>
          <m:t>×</m:t>
        </m:r>
        <m:r>
          <m:t>6</m:t>
        </m:r>
        <m:r>
          <m:rPr>
            <m:sty m:val="p"/>
          </m:rPr>
          <m:t>=</m:t>
        </m:r>
        <m:r>
          <m:t>30</m:t>
        </m:r>
      </m:oMath>
      <w:r>
        <w:t xml:space="preserve">,</w:t>
      </w:r>
      <w:r>
        <w:t xml:space="preserve"> </w:t>
      </w:r>
      <m:oMath>
        <m:r>
          <m:t>5</m:t>
        </m:r>
        <m:r>
          <m:rPr>
            <m:sty m:val="p"/>
          </m:rPr>
          <m:t>×</m:t>
        </m:r>
        <m:r>
          <m:t>3</m:t>
        </m:r>
        <m:r>
          <m:rPr>
            <m:sty m:val="p"/>
          </m:rPr>
          <m:t>=</m:t>
        </m:r>
        <m:r>
          <m:t>15</m:t>
        </m:r>
      </m:oMath>
      <w:r>
        <w:t xml:space="preserve"> </w:t>
      </w:r>
      <w:r>
        <w:t xml:space="preserve">and</w:t>
      </w:r>
      <w:r>
        <w:t xml:space="preserve"> </w:t>
      </w:r>
      <m:oMath>
        <m:r>
          <m:t>15</m:t>
        </m:r>
        <m:r>
          <m:rPr>
            <m:sty m:val="p"/>
          </m:rPr>
          <m:t>×</m:t>
        </m:r>
        <m:r>
          <m:t>2</m:t>
        </m:r>
        <m:r>
          <m:rPr>
            <m:sty m:val="p"/>
          </m:rPr>
          <m:t>=</m:t>
        </m:r>
        <m:r>
          <m:t>30</m:t>
        </m:r>
      </m:oMath>
      <w:r>
        <w:t xml:space="preserve">, or</w:t>
      </w:r>
      <w:r>
        <w:t xml:space="preserve"> </w:t>
      </w:r>
      <m:oMath>
        <m:r>
          <m:t>3</m:t>
        </m:r>
        <m:r>
          <m:rPr>
            <m:sty m:val="p"/>
          </m:rPr>
          <m:t>×</m:t>
        </m:r>
        <m:r>
          <m:t>2</m:t>
        </m:r>
        <m:r>
          <m:rPr>
            <m:sty m:val="p"/>
          </m:rPr>
          <m:t>=</m:t>
        </m:r>
        <m:r>
          <m:t>6</m:t>
        </m:r>
      </m:oMath>
      <w:r>
        <w:t xml:space="preserve"> </w:t>
      </w:r>
      <w:r>
        <w:t xml:space="preserve">and</w:t>
      </w:r>
      <w:r>
        <w:t xml:space="preserve"> </w:t>
      </w:r>
      <m:oMath>
        <m:r>
          <m:t>6</m:t>
        </m:r>
        <m:r>
          <m:rPr>
            <m:sty m:val="p"/>
          </m:rPr>
          <m:t>×</m:t>
        </m:r>
        <m:r>
          <m:t>5</m:t>
        </m:r>
        <m:r>
          <m:rPr>
            <m:sty m:val="p"/>
          </m:rPr>
          <m:t>=</m:t>
        </m:r>
        <m:r>
          <m:t>30</m:t>
        </m:r>
      </m:oMath>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2022-12-14T14:15:39Z</dcterms:created>
  <dcterms:modified xsi:type="dcterms:W3CDTF">2022-12-14T14:15:39Z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zQmvpZXDBWOfxSWPWqXT5NUafjbP1RotUoA8gkHxwJnpDer8+Uv9PlohhpELwf+M7PIHsNtfRzbXCtnyNf7DxA==</vt:lpwstr>
  </property>
</Properties>
</file>