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7b5f5812ae2dd6ff4917e8005811fa27a8ca73"/>
    <w:p>
      <w:pPr>
        <w:pStyle w:val="Heading2"/>
      </w:pPr>
      <w:r>
        <w:t xml:space="preserve">Unit 8 Lesson 19: Comparing Populations With Friends</w:t>
      </w:r>
    </w:p>
    <w:bookmarkEnd w:id="20"/>
    <w:bookmarkStart w:id="22" w:name="X3ee51817e63fb22a9f2481d86f653aeec6a0d48"/>
    <w:p>
      <w:pPr>
        <w:pStyle w:val="Heading3"/>
      </w:pPr>
      <w:r>
        <w:t xml:space="preserve">1 Features of Graphic Representations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Dot plots, histograms, and box plots are different ways to represent a data set graphically.</w:t>
      </w:r>
    </w:p>
    <w:p>
      <w:pPr>
        <w:pStyle w:val="BodyText"/>
      </w:pPr>
      <w:r>
        <w:t xml:space="preserve">Which of those displays would be the easiest to use to find each feature of the data?</w:t>
      </w:r>
    </w:p>
    <w:p>
      <w:pPr>
        <w:numPr>
          <w:ilvl w:val="0"/>
          <w:numId w:val="1001"/>
        </w:numPr>
        <w:pStyle w:val="Compact"/>
      </w:pPr>
      <w:r>
        <w:t xml:space="preserve">the mean</w:t>
      </w:r>
    </w:p>
    <w:p>
      <w:pPr>
        <w:numPr>
          <w:ilvl w:val="0"/>
          <w:numId w:val="1001"/>
        </w:numPr>
        <w:pStyle w:val="Compact"/>
      </w:pPr>
      <w:r>
        <w:t xml:space="preserve">the median</w:t>
      </w:r>
    </w:p>
    <w:p>
      <w:pPr>
        <w:numPr>
          <w:ilvl w:val="0"/>
          <w:numId w:val="1001"/>
        </w:numPr>
        <w:pStyle w:val="Compact"/>
      </w:pPr>
      <w:r>
        <w:t xml:space="preserve">the mean absolute deviation</w:t>
      </w:r>
    </w:p>
    <w:p>
      <w:pPr>
        <w:numPr>
          <w:ilvl w:val="0"/>
          <w:numId w:val="1001"/>
        </w:numPr>
        <w:pStyle w:val="Compact"/>
      </w:pPr>
      <w:r>
        <w:t xml:space="preserve">the interquartile range</w:t>
      </w:r>
    </w:p>
    <w:p>
      <w:pPr>
        <w:numPr>
          <w:ilvl w:val="0"/>
          <w:numId w:val="1001"/>
        </w:numPr>
        <w:pStyle w:val="Compact"/>
      </w:pPr>
      <w:r>
        <w:t xml:space="preserve">the symmetry</w:t>
      </w:r>
    </w:p>
    <w:bookmarkEnd w:id="21"/>
    <w:bookmarkEnd w:id="22"/>
    <w:bookmarkStart w:id="24" w:name="info-gap-comparing-populations"/>
    <w:p>
      <w:pPr>
        <w:pStyle w:val="Heading3"/>
      </w:pPr>
      <w:r>
        <w:t xml:space="preserve">2 Info Gap: Comparing Populations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either a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or a</w:t>
      </w:r>
      <w:r>
        <w:t xml:space="preserve"> </w:t>
      </w:r>
      <w:r>
        <w:rPr>
          <w:iCs/>
          <w:i/>
        </w:rPr>
        <w:t xml:space="preserve">data card</w:t>
      </w:r>
      <w:r>
        <w:t xml:space="preserve">. Do not show or read your card to your partner.</w:t>
      </w:r>
    </w:p>
    <w:p>
      <w:pPr>
        <w:pStyle w:val="BodyText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:</w:t>
      </w:r>
    </w:p>
    <w:p>
      <w:pPr>
        <w:numPr>
          <w:ilvl w:val="0"/>
          <w:numId w:val="1002"/>
        </w:numPr>
      </w:pPr>
      <w:r>
        <w:t xml:space="preserve">Silently read your card and think about what information you need to be able to answer the question.</w:t>
      </w:r>
    </w:p>
    <w:p>
      <w:pPr>
        <w:numPr>
          <w:ilvl w:val="0"/>
          <w:numId w:val="1002"/>
        </w:numPr>
      </w:pPr>
      <w:r>
        <w:t xml:space="preserve">Ask your partner for the specific information that you need.</w:t>
      </w:r>
    </w:p>
    <w:p>
      <w:pPr>
        <w:numPr>
          <w:ilvl w:val="0"/>
          <w:numId w:val="1002"/>
        </w:numPr>
      </w:pPr>
      <w:r>
        <w:t xml:space="preserve">Explain how you are using the information to solve the problem.</w:t>
      </w:r>
    </w:p>
    <w:p>
      <w:pPr>
        <w:numPr>
          <w:ilvl w:val="0"/>
          <w:numId w:val="1000"/>
        </w:numPr>
      </w:pPr>
      <w:r>
        <w:t xml:space="preserve">Continue to ask questions until you have enough information to solve the problem.</w:t>
      </w:r>
    </w:p>
    <w:p>
      <w:pPr>
        <w:numPr>
          <w:ilvl w:val="0"/>
          <w:numId w:val="1002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and solve the problem independently.</w:t>
      </w:r>
    </w:p>
    <w:p>
      <w:pPr>
        <w:numPr>
          <w:ilvl w:val="0"/>
          <w:numId w:val="1002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:</w:t>
      </w:r>
    </w:p>
    <w:p>
      <w:pPr>
        <w:numPr>
          <w:ilvl w:val="0"/>
          <w:numId w:val="1003"/>
        </w:numPr>
      </w:pPr>
      <w:r>
        <w:t xml:space="preserve">Silently read your card.</w:t>
      </w:r>
    </w:p>
    <w:p>
      <w:pPr>
        <w:numPr>
          <w:ilvl w:val="0"/>
          <w:numId w:val="1003"/>
        </w:numPr>
      </w:pPr>
      <w:r>
        <w:t xml:space="preserve">Ask your partner</w:t>
      </w:r>
      <w:r>
        <w:t xml:space="preserve"> </w:t>
      </w:r>
      <w:r>
        <w:rPr>
          <w:iCs/>
          <w:i/>
        </w:rPr>
        <w:t xml:space="preserve">“What specific information do you need?”</w:t>
      </w:r>
      <w:r>
        <w:t xml:space="preserve"> </w:t>
      </w:r>
      <w:r>
        <w:t xml:space="preserve">and wait for them to</w:t>
      </w:r>
      <w:r>
        <w:t xml:space="preserve"> </w:t>
      </w:r>
      <w:r>
        <w:rPr>
          <w:iCs/>
          <w:i/>
        </w:rPr>
        <w:t xml:space="preserve">ask</w:t>
      </w:r>
      <w:r>
        <w:t xml:space="preserve"> </w:t>
      </w:r>
      <w:r>
        <w:t xml:space="preserve">for information.</w:t>
      </w:r>
    </w:p>
    <w:p>
      <w:pPr>
        <w:numPr>
          <w:ilvl w:val="0"/>
          <w:numId w:val="1000"/>
        </w:numPr>
      </w:pPr>
      <w:r>
        <w:t xml:space="preserve">If your partner asks for information that is not on the card, do not do the calculations for them. Tell them you don’t have that information.</w:t>
      </w:r>
    </w:p>
    <w:p>
      <w:pPr>
        <w:numPr>
          <w:ilvl w:val="0"/>
          <w:numId w:val="1003"/>
        </w:numPr>
      </w:pPr>
      <w:r>
        <w:t xml:space="preserve">Before sharing the information, ask “</w:t>
      </w:r>
      <w:r>
        <w:rPr>
          <w:iCs/>
          <w:i/>
        </w:rPr>
        <w:t xml:space="preserve">Why do you need that information?</w:t>
      </w:r>
      <w:r>
        <w:t xml:space="preserve">” Listen to your partner’s reasoning and ask clarifying questions.</w:t>
      </w:r>
    </w:p>
    <w:p>
      <w:pPr>
        <w:numPr>
          <w:ilvl w:val="0"/>
          <w:numId w:val="1003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 and solve the problem independently.</w:t>
      </w:r>
    </w:p>
    <w:p>
      <w:pPr>
        <w:numPr>
          <w:ilvl w:val="0"/>
          <w:numId w:val="1003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Pause here so your teacher can review your work. Ask your teacher for a new set of cards and repeat the activity, trading roles with your partner.</w:t>
      </w:r>
    </w:p>
    <w:bookmarkEnd w:id="23"/>
    <w:bookmarkEnd w:id="24"/>
    <w:bookmarkStart w:id="29" w:name="X061cd3e51d146a2759999d374b680166c18fa32"/>
    <w:p>
      <w:pPr>
        <w:pStyle w:val="Heading3"/>
      </w:pPr>
      <w:r>
        <w:t xml:space="preserve">3 Comparing to Known Characteristics (Optional)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A college graduate is considering two different companies to apply to for a job. Acme Corp lists this sample of salaries on their website:</w:t>
      </w:r>
    </w:p>
    <w:p>
      <w:pPr>
        <w:numPr>
          <w:ilvl w:val="0"/>
          <w:numId w:val="1000"/>
        </w:numPr>
      </w:pPr>
      <w:r>
        <w:t xml:space="preserve">$</w:t>
      </w:r>
      <w:r>
        <w:t xml:space="preserve">45,000</w:t>
      </w:r>
    </w:p>
    <w:p>
      <w:pPr>
        <w:numPr>
          <w:ilvl w:val="0"/>
          <w:numId w:val="1000"/>
        </w:numPr>
      </w:pPr>
      <w:r>
        <w:t xml:space="preserve">$</w:t>
      </w:r>
      <w:r>
        <w:t xml:space="preserve">55,000</w:t>
      </w:r>
    </w:p>
    <w:p>
      <w:pPr>
        <w:numPr>
          <w:ilvl w:val="0"/>
          <w:numId w:val="1000"/>
        </w:numPr>
      </w:pPr>
      <w:r>
        <w:t xml:space="preserve">$</w:t>
      </w:r>
      <w:r>
        <w:t xml:space="preserve">140,000</w:t>
      </w:r>
    </w:p>
    <w:p>
      <w:pPr>
        <w:numPr>
          <w:ilvl w:val="0"/>
          <w:numId w:val="1000"/>
        </w:numPr>
      </w:pPr>
      <w:r>
        <w:t xml:space="preserve">$</w:t>
      </w:r>
      <w:r>
        <w:t xml:space="preserve">70,000</w:t>
      </w:r>
    </w:p>
    <w:p>
      <w:pPr>
        <w:numPr>
          <w:ilvl w:val="0"/>
          <w:numId w:val="1000"/>
        </w:numPr>
      </w:pPr>
      <w:r>
        <w:t xml:space="preserve">$</w:t>
      </w:r>
      <w:r>
        <w:t xml:space="preserve">60,000</w:t>
      </w:r>
    </w:p>
    <w:p>
      <w:pPr>
        <w:numPr>
          <w:ilvl w:val="0"/>
          <w:numId w:val="1000"/>
        </w:numPr>
      </w:pPr>
      <w:r>
        <w:t xml:space="preserve">$</w:t>
      </w:r>
      <w:r>
        <w:t xml:space="preserve">50,000</w:t>
      </w:r>
    </w:p>
    <w:p>
      <w:pPr>
        <w:numPr>
          <w:ilvl w:val="0"/>
          <w:numId w:val="1000"/>
        </w:numPr>
      </w:pPr>
      <w:r>
        <w:t xml:space="preserve">What typical salary would Summit Systems need to have to be meaningfully different from Acme Corp? Explain your reasoning.</w:t>
      </w:r>
    </w:p>
    <w:p>
      <w:pPr>
        <w:numPr>
          <w:ilvl w:val="0"/>
          <w:numId w:val="1004"/>
        </w:numPr>
        <w:pStyle w:val="Compact"/>
      </w:pPr>
      <w:r>
        <w:t xml:space="preserve">A factory manager is wondering whether they should upgrade their equipment. The manager keeps track of how many faulty products are created each day for a week.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</w:tr>
    </w:tbl>
    <w:p>
      <w:pPr>
        <w:numPr>
          <w:ilvl w:val="0"/>
          <w:numId w:val="1000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t xml:space="preserve">The new equipment guarantees an average of 4 or fewer faulty products per day. Is there a meaningful difference between the new and old equipment? Explain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2022-12-14T16:06:08Z</dcterms:created>
  <dcterms:modified xsi:type="dcterms:W3CDTF">2022-12-14T16:06:08Z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QSondOCU/G1/JbF8KHaqde9y/ARjdQSVEQ1Eb0qg6fVlLmItjBwEMLrBEmJ5EoYd1pqFgnf/WY6Uh6EfPq/qqA==</vt:lpwstr>
  </property>
</Properties>
</file>