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3afb3fb7162e5ff6fd228061e28ab142c81a9"/>
    <w:p>
      <w:pPr>
        <w:pStyle w:val="Heading2"/>
      </w:pPr>
      <w:r>
        <w:t xml:space="preserve">Unit 3 Lesson 16: Redondeemos y redondeemos otra vez</w:t>
      </w:r>
    </w:p>
    <w:bookmarkEnd w:id="20"/>
    <w:bookmarkStart w:id="22" w:name="X7a778a63ab3636eea9933029429c36e820f51e3"/>
    <w:p>
      <w:pPr>
        <w:pStyle w:val="Heading3"/>
      </w:pPr>
      <w:r>
        <w:t xml:space="preserve">WU Conversación numérica: Más grupos, menos grupos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8</m:t>
        </m:r>
      </m:oMath>
    </w:p>
    <w:bookmarkEnd w:id="21"/>
    <w:bookmarkEnd w:id="22"/>
    <w:bookmarkStart w:id="27" w:name="todos-los-números"/>
    <w:p>
      <w:pPr>
        <w:pStyle w:val="Heading3"/>
      </w:pPr>
      <w:r>
        <w:t xml:space="preserve">1 Todos los números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50 cuando redondeas a la decena más cercana? Si te ayuda, puedes usar esta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 30 to 60 by 10's." title="" id="24" name="Picture"/>
            <a:graphic>
              <a:graphicData uri="http://schemas.openxmlformats.org/drawingml/2006/picture">
                <pic:pic>
                  <pic:nvPicPr>
                    <pic:cNvPr descr="/app/tmp/embedder-1671061301.80992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70 cuando redondeas a la decena más cercana?</w:t>
      </w:r>
    </w:p>
    <w:p>
      <w:pPr>
        <w:numPr>
          <w:ilvl w:val="0"/>
          <w:numId w:val="1002"/>
        </w:numPr>
        <w:pStyle w:val="Compact"/>
      </w:pPr>
      <w:r>
        <w:t xml:space="preserve">¿Cuáles son todos los números que se redondean a 600 cuando redondeas a la centena más cercana?</w:t>
      </w:r>
    </w:p>
    <w:p>
      <w:pPr>
        <w:pStyle w:val="FirstParagraph"/>
      </w:pPr>
      <w:r>
        <w:t xml:space="preserve">Si terminas antes, encuentra los números que se redondean a 100 y los que se redondean a 500 cuando redondeas a la centena más cercana. Compara tus listas con las de un compañero y discutan sobre los patrones que vean.</w:t>
      </w:r>
    </w:p>
    <w:bookmarkEnd w:id="26"/>
    <w:bookmarkEnd w:id="27"/>
    <w:bookmarkStart w:id="35" w:name="cuál-es-mi-número-secreto"/>
    <w:p>
      <w:pPr>
        <w:pStyle w:val="Heading3"/>
      </w:pPr>
      <w:r>
        <w:t xml:space="preserve">2 ¿Cuál es mi número secreto?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un número que esté entre 100 y 1,000 en tu tarjeta bibliográfica. Este es tu número secreto.</w:t>
      </w:r>
    </w:p>
    <w:p>
      <w:pPr>
        <w:pStyle w:val="BodyText"/>
      </w:pPr>
      <w:r>
        <w:t xml:space="preserve">Dobla tu tarjeta por la mitad para que nadie pueda ver tu número secreto. ​​​​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Can you guess the mystery number?" title="" id="29" name="Picture"/>
            <a:graphic>
              <a:graphicData uri="http://schemas.openxmlformats.org/drawingml/2006/picture">
                <pic:pic>
                  <pic:nvPicPr>
                    <pic:cNvPr descr="/app/tmp/embedder-1671061301.85112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3 pistas sobre tu número completando estas frases:</w:t>
      </w:r>
    </w:p>
    <w:p>
      <w:pPr>
        <w:numPr>
          <w:ilvl w:val="0"/>
          <w:numId w:val="1003"/>
        </w:numPr>
        <w:pStyle w:val="Compact"/>
      </w:pPr>
      <w:r>
        <w:t xml:space="preserve">Mi número secreto es (par o impar) _____.</w:t>
      </w:r>
    </w:p>
    <w:p>
      <w:pPr>
        <w:numPr>
          <w:ilvl w:val="0"/>
          <w:numId w:val="1003"/>
        </w:numPr>
        <w:pStyle w:val="Compact"/>
      </w:pPr>
      <w:r>
        <w:t xml:space="preserve">Mi número secreto se redondea a _____.</w:t>
      </w:r>
    </w:p>
    <w:p>
      <w:pPr>
        <w:numPr>
          <w:ilvl w:val="0"/>
          <w:numId w:val="1003"/>
        </w:numPr>
        <w:pStyle w:val="Compact"/>
      </w:pPr>
      <w:r>
        <w:t xml:space="preserve">Mi número secreto está entre _____ y _____.</w:t>
      </w:r>
    </w:p>
    <w:p>
      <w:pPr>
        <w:pStyle w:val="FirstParagraph"/>
      </w:pPr>
      <w:r>
        <w:t xml:space="preserve">“¿Cuál es mi número?”: Instrucciones de juego</w:t>
      </w:r>
    </w:p>
    <w:p>
      <w:pPr>
        <w:numPr>
          <w:ilvl w:val="0"/>
          <w:numId w:val="1004"/>
        </w:numPr>
        <w:pStyle w:val="Compact"/>
      </w:pPr>
      <w:r>
        <w:t xml:space="preserve">Lee las pistas sobre tu número secreto.</w:t>
      </w:r>
    </w:p>
    <w:p>
      <w:pPr>
        <w:numPr>
          <w:ilvl w:val="0"/>
          <w:numId w:val="1004"/>
        </w:numPr>
        <w:pStyle w:val="Compact"/>
      </w:pPr>
      <w:r>
        <w:t xml:space="preserve">Comenzando por la persona que está a tu derecha, dile a cada miembro de tu grupo que intente adivinar tu número secreto y que explique cómo razonó.</w:t>
      </w:r>
    </w:p>
    <w:p>
      <w:pPr>
        <w:numPr>
          <w:ilvl w:val="0"/>
          <w:numId w:val="1004"/>
        </w:numPr>
        <w:pStyle w:val="Compact"/>
      </w:pPr>
      <w:r>
        <w:t xml:space="preserve">Si nadie ha adivinado el número secreto cuando haya sido el turno de la última persona, revela tu número secreto.</w:t>
      </w:r>
    </w:p>
    <w:p>
      <w:pPr>
        <w:numPr>
          <w:ilvl w:val="0"/>
          <w:numId w:val="1004"/>
        </w:numPr>
        <w:pStyle w:val="Compact"/>
      </w:pPr>
      <w:r>
        <w:t xml:space="preserve">La siguiente persona del grupo repite los pasos 1, 2 y 3. De nuevo, esa persona comienza leyendo las pistas sobre su número secreto.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2022-12-14T23:41:42Z</dcterms:created>
  <dcterms:modified xsi:type="dcterms:W3CDTF">2022-12-14T23:41:42Z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oiOQxQMxp4mXZJirP/LwW+Gi0Ed3IokL7GnppOAtSHaGJ9Wcb7lf1FKAO7Vultwz2EqpwWOo1BBp4wzUlCJLKw==</vt:lpwstr>
  </property>
</Properties>
</file>