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13</w:t>
      </w:r>
      <w:r>
        <w:t xml:space="preserve">CC BY NC Illustrative Mathematics, based on IM 6–8 Math, CC BY Open Up Resources.</w:t>
      </w:r>
    </w:p>
    <w:p>
      <w:pPr>
        <w:pStyle w:val="BodyText"/>
      </w:pPr>
      <w:r>
        <w:t xml:space="preserve">Unit 8, Lesson 13</w:t>
      </w:r>
    </w:p>
    <w:bookmarkStart w:id="37" w:name="lesson-468034"/>
    <w:p>
      <w:pPr>
        <w:pStyle w:val="Heading1"/>
      </w:pPr>
      <w:r>
        <w:t xml:space="preserve">Median</w:t>
      </w:r>
    </w:p>
    <w:p>
      <w:pPr>
        <w:pStyle w:val="FirstParagraph"/>
      </w:pPr>
      <w:r>
        <w:t xml:space="preserve">Let's explore the median of a data set and what it tells us.</w:t>
      </w:r>
    </w:p>
    <w:p>
      <w:pPr>
        <w:pStyle w:val="BodyText"/>
      </w:pPr>
      <w:r>
        <w:t xml:space="preserve"> </w:t>
      </w:r>
      <w:r>
        <w:t xml:space="preserve">Grade 6</w:t>
      </w:r>
      <w:r>
        <w:br/>
      </w:r>
      <w:r>
        <w:t xml:space="preserve">Unit 8</w:t>
      </w:r>
      <w:r>
        <w:t xml:space="preserve">Lesson 13</w:t>
      </w:r>
      <w:r>
        <w:t xml:space="preserve">CC BY NC Illustrative Mathematics, based on IM 6–8 Math, CC BY Open Up Resources.</w:t>
      </w:r>
    </w:p>
    <w:bookmarkStart w:id="29" w:name="activity-468035"/>
    <w:p>
      <w:pPr>
        <w:pStyle w:val="Heading2"/>
      </w:pPr>
      <w:r>
        <w:t xml:space="preserve">13.1</w:t>
      </w:r>
      <w:r>
        <w:t xml:space="preserve">The Plot of the Story</w:t>
      </w:r>
    </w:p>
    <w:p>
      <w:pPr>
        <w:numPr>
          <w:ilvl w:val="0"/>
          <w:numId w:val="1001"/>
        </w:numPr>
      </w:pPr>
      <w:r>
        <w:t xml:space="preserve">Here are two dot plots and two stories. Match each story with a dot plot that could represent it. Be prepared to explain your reasoning.</w:t>
      </w:r>
    </w:p>
    <w:p>
      <w:pPr>
        <w:numPr>
          <w:ilvl w:val="0"/>
          <w:numId w:val="1000"/>
        </w:numPr>
        <w:pStyle w:val="Compact"/>
      </w:pPr>
      <w:r>
        <w:t xml:space="preserve">Data set A</w:t>
      </w:r>
      <w:r>
        <w:drawing>
          <wp:inline>
            <wp:extent cx="4121734" cy="861659"/>
            <wp:effectExtent b="0" l="0" r="0" t="0"/>
            <wp:docPr descr="&lt;p&gt;A dot plot from 10 to 75 by 5’s. Age in years. Labeled data set A.&lt;/p&gt;  " title="" id="21" name="Picture"/>
            <a:graphic>
              <a:graphicData uri="http://schemas.openxmlformats.org/drawingml/2006/picture">
                <pic:pic>
                  <pic:nvPicPr>
                    <pic:cNvPr descr="/app/tmp/embedder-1732018429.8366487.png" id="22" name="Picture"/>
                    <pic:cNvPicPr>
                      <a:picLocks noChangeArrowheads="1" noChangeAspect="1"/>
                    </pic:cNvPicPr>
                  </pic:nvPicPr>
                  <pic:blipFill>
                    <a:blip r:embed="rId20"/>
                    <a:stretch>
                      <a:fillRect/>
                    </a:stretch>
                  </pic:blipFill>
                  <pic:spPr bwMode="auto">
                    <a:xfrm>
                      <a:off x="0" y="0"/>
                      <a:ext cx="4121734" cy="861659"/>
                    </a:xfrm>
                    <a:prstGeom prst="rect">
                      <a:avLst/>
                    </a:prstGeom>
                    <a:noFill/>
                    <a:ln w="9525">
                      <a:noFill/>
                      <a:headEnd/>
                      <a:tailEnd/>
                    </a:ln>
                  </pic:spPr>
                </pic:pic>
              </a:graphicData>
            </a:graphic>
          </wp:inline>
        </w:drawing>
      </w:r>
    </w:p>
    <w:p>
      <w:pPr>
        <w:numPr>
          <w:ilvl w:val="0"/>
          <w:numId w:val="1000"/>
        </w:numPr>
        <w:pStyle w:val="Compact"/>
      </w:pPr>
      <w:r>
        <w:t xml:space="preserve">Data set B</w:t>
      </w:r>
      <w:r>
        <w:drawing>
          <wp:inline>
            <wp:extent cx="4121734" cy="791631"/>
            <wp:effectExtent b="0" l="0" r="0" t="0"/>
            <wp:docPr descr="&lt;p&gt;A dot plot from 10 to 75 by 5’s. Age in years. Labeled data set B.&lt;/p&gt;" title="" id="24" name="Picture"/>
            <a:graphic>
              <a:graphicData uri="http://schemas.openxmlformats.org/drawingml/2006/picture">
                <pic:pic>
                  <pic:nvPicPr>
                    <pic:cNvPr descr="/app/tmp/embedder-1732018429.9144733.png" id="25" name="Picture"/>
                    <pic:cNvPicPr>
                      <a:picLocks noChangeArrowheads="1" noChangeAspect="1"/>
                    </pic:cNvPicPr>
                  </pic:nvPicPr>
                  <pic:blipFill>
                    <a:blip r:embed="rId23"/>
                    <a:stretch>
                      <a:fillRect/>
                    </a:stretch>
                  </pic:blipFill>
                  <pic:spPr bwMode="auto">
                    <a:xfrm>
                      <a:off x="0" y="0"/>
                      <a:ext cx="4121734" cy="791631"/>
                    </a:xfrm>
                    <a:prstGeom prst="rect">
                      <a:avLst/>
                    </a:prstGeom>
                    <a:noFill/>
                    <a:ln w="9525">
                      <a:noFill/>
                      <a:headEnd/>
                      <a:tailEnd/>
                    </a:ln>
                  </pic:spPr>
                </pic:pic>
              </a:graphicData>
            </a:graphic>
          </wp:inline>
        </w:drawing>
      </w:r>
    </w:p>
    <w:p>
      <w:pPr>
        <w:numPr>
          <w:ilvl w:val="1"/>
          <w:numId w:val="1002"/>
        </w:numPr>
      </w:pPr>
      <w:r>
        <w:t xml:space="preserve">Twenty high school students, teachers, and invited guests attend a rehearsal for a high school musical. The mean age is 38.5 years and the MAD is 16.5 years.</w:t>
      </w:r>
    </w:p>
    <w:p>
      <w:pPr>
        <w:numPr>
          <w:ilvl w:val="1"/>
          <w:numId w:val="1002"/>
        </w:numPr>
        <w:pStyle w:val="Compact"/>
      </w:pPr>
      <w:r>
        <w:t xml:space="preserve">High school soccer team practice is usually watched by supporters of the players. One evening, twenty people watch the team practice. The mean age is 38.5 years and the MAD is 12.7 years.</w:t>
      </w:r>
    </w:p>
    <w:p>
      <w:pPr>
        <w:numPr>
          <w:ilvl w:val="0"/>
          <w:numId w:val="1001"/>
        </w:numPr>
      </w:pPr>
      <w:r>
        <w:t xml:space="preserve">Another evening, twenty people watch the soccer team practice. The mean age is similar to that from the first evening, but the MAD is greater (about 20 years).</w:t>
      </w:r>
    </w:p>
    <w:p>
      <w:pPr>
        <w:numPr>
          <w:ilvl w:val="0"/>
          <w:numId w:val="1000"/>
        </w:numPr>
      </w:pPr>
      <w:r>
        <w:t xml:space="preserve">Make a dot plot that could illustrate the distribution of ages in this story.</w:t>
      </w:r>
    </w:p>
    <w:p>
      <w:pPr>
        <w:numPr>
          <w:ilvl w:val="0"/>
          <w:numId w:val="1000"/>
        </w:numPr>
        <w:pStyle w:val="Compact"/>
      </w:pPr>
      <w:r>
        <w:drawing>
          <wp:inline>
            <wp:extent cx="2914243" cy="526693"/>
            <wp:effectExtent b="0" l="0" r="0" t="0"/>
            <wp:docPr descr="&lt;p&gt;A blank dot plot for “age in years.” The numbers 10 through 70, in increments of 5, are indicated.&lt;/p&gt;" title="" id="27" name="Picture"/>
            <a:graphic>
              <a:graphicData uri="http://schemas.openxmlformats.org/drawingml/2006/picture">
                <pic:pic>
                  <pic:nvPicPr>
                    <pic:cNvPr descr="/app/tmp/embedder-1732018429.984984.png" id="28" name="Picture"/>
                    <pic:cNvPicPr>
                      <a:picLocks noChangeArrowheads="1" noChangeAspect="1"/>
                    </pic:cNvPicPr>
                  </pic:nvPicPr>
                  <pic:blipFill>
                    <a:blip r:embed="rId26"/>
                    <a:stretch>
                      <a:fillRect/>
                    </a:stretch>
                  </pic:blipFill>
                  <pic:spPr bwMode="auto">
                    <a:xfrm>
                      <a:off x="0" y="0"/>
                      <a:ext cx="2914243" cy="526693"/>
                    </a:xfrm>
                    <a:prstGeom prst="rect">
                      <a:avLst/>
                    </a:prstGeom>
                    <a:noFill/>
                    <a:ln w="9525">
                      <a:noFill/>
                      <a:headEnd/>
                      <a:tailEnd/>
                    </a:ln>
                  </pic:spPr>
                </pic:pic>
              </a:graphicData>
            </a:graphic>
          </wp:inline>
        </w:drawing>
      </w:r>
    </w:p>
    <w:bookmarkEnd w:id="29"/>
    <w:p>
      <w:pPr>
        <w:pStyle w:val="FirstParagraph"/>
      </w:pPr>
      <w:r>
        <w:t xml:space="preserve"> </w:t>
      </w:r>
      <w:r>
        <w:t xml:space="preserve">Grade 6</w:t>
      </w:r>
      <w:r>
        <w:br/>
      </w:r>
      <w:r>
        <w:t xml:space="preserve">Unit 8</w:t>
      </w:r>
      <w:r>
        <w:t xml:space="preserve">Lesson 13</w:t>
      </w:r>
      <w:r>
        <w:t xml:space="preserve">CC BY NC Illustrative Mathematics, based on IM 6–8 Math, CC BY Open Up Resources.</w:t>
      </w:r>
    </w:p>
    <w:bookmarkStart w:id="31" w:name="activity-468036"/>
    <w:p>
      <w:pPr>
        <w:pStyle w:val="Heading2"/>
      </w:pPr>
      <w:r>
        <w:t xml:space="preserve">13.2</w:t>
      </w:r>
      <w:r>
        <w:t xml:space="preserve">Siblings in the House</w:t>
      </w:r>
    </w:p>
    <w:p>
      <w:pPr>
        <w:pStyle w:val="FirstParagraph"/>
      </w:pPr>
      <w:r>
        <w:t xml:space="preserve">Here are data that show the numbers of siblings of ten students in Tyler’s class.</w:t>
      </w:r>
    </w:p>
    <w:p>
      <w:pPr>
        <w:pStyle w:val="BodyText"/>
      </w:pPr>
      <w:r>
        <w:t xml:space="preserve">1</w:t>
      </w:r>
    </w:p>
    <w:p>
      <w:pPr>
        <w:pStyle w:val="BodyText"/>
      </w:pPr>
      <w:r>
        <w:t xml:space="preserve">0</w:t>
      </w:r>
    </w:p>
    <w:p>
      <w:pPr>
        <w:pStyle w:val="BodyText"/>
      </w:pPr>
      <w:r>
        <w:t xml:space="preserve">2</w:t>
      </w:r>
    </w:p>
    <w:p>
      <w:pPr>
        <w:pStyle w:val="BodyText"/>
      </w:pPr>
      <w:r>
        <w:t xml:space="preserve">1</w:t>
      </w:r>
    </w:p>
    <w:p>
      <w:pPr>
        <w:pStyle w:val="BodyText"/>
      </w:pPr>
      <w:r>
        <w:t xml:space="preserve">7</w:t>
      </w:r>
    </w:p>
    <w:p>
      <w:pPr>
        <w:pStyle w:val="BodyText"/>
      </w:pPr>
      <w:r>
        <w:t xml:space="preserve">0</w:t>
      </w:r>
    </w:p>
    <w:p>
      <w:pPr>
        <w:pStyle w:val="BodyText"/>
      </w:pPr>
      <w:r>
        <w:t xml:space="preserve">2</w:t>
      </w:r>
    </w:p>
    <w:p>
      <w:pPr>
        <w:pStyle w:val="BodyText"/>
      </w:pPr>
      <w:r>
        <w:t xml:space="preserve">0</w:t>
      </w:r>
    </w:p>
    <w:p>
      <w:pPr>
        <w:pStyle w:val="BodyText"/>
      </w:pPr>
      <w:r>
        <w:t xml:space="preserve">1</w:t>
      </w:r>
    </w:p>
    <w:p>
      <w:pPr>
        <w:pStyle w:val="BodyText"/>
      </w:pPr>
      <w:r>
        <w:t xml:space="preserve">10</w:t>
      </w:r>
    </w:p>
    <w:p>
      <w:pPr>
        <w:numPr>
          <w:ilvl w:val="0"/>
          <w:numId w:val="1003"/>
        </w:numPr>
        <w:pStyle w:val="Compact"/>
      </w:pPr>
      <w:r>
        <w:t xml:space="preserve">Represent the data shown with a dot plot.</w:t>
      </w:r>
    </w:p>
    <w:p>
      <w:pPr>
        <w:numPr>
          <w:ilvl w:val="0"/>
          <w:numId w:val="1003"/>
        </w:numPr>
      </w:pPr>
      <w:r>
        <w:t xml:space="preserve">Without making any calculations, estimate the center of the data based on your dot plot. What is a typical number of siblings for these sixth-grade students? Mark the location of that number on your dot plot.</w:t>
      </w:r>
    </w:p>
    <w:p>
      <w:pPr>
        <w:numPr>
          <w:ilvl w:val="0"/>
          <w:numId w:val="1003"/>
        </w:numPr>
        <w:pStyle w:val="Compact"/>
      </w:pPr>
      <w:r>
        <w:t xml:space="preserve">Find the mean. Show your reasoning.</w:t>
      </w:r>
    </w:p>
    <w:p>
      <w:pPr>
        <w:numPr>
          <w:ilvl w:val="0"/>
          <w:numId w:val="1003"/>
        </w:numPr>
        <w:pStyle w:val="Compact"/>
      </w:pPr>
    </w:p>
    <w:p>
      <w:pPr>
        <w:numPr>
          <w:ilvl w:val="1"/>
          <w:numId w:val="1004"/>
        </w:numPr>
        <w:pStyle w:val="Compact"/>
      </w:pPr>
      <w:r>
        <w:t xml:space="preserve">How does the mean compare to the value that you marked on the dot plot as a typical number of siblings? (Is it a little larger, a lot larger, exactly the same, a little smaller, or a lot smaller than your estimate?)</w:t>
      </w:r>
    </w:p>
    <w:p>
      <w:pPr>
        <w:numPr>
          <w:ilvl w:val="1"/>
          <w:numId w:val="1004"/>
        </w:numPr>
      </w:pPr>
      <w:r>
        <w:t xml:space="preserve">Do you think the mean summarizes the data set well? Explain your reasoning.</w:t>
      </w:r>
    </w:p>
    <w:bookmarkStart w:id="30" w:name="activity-468036"/>
    <w:p>
      <w:pPr>
        <w:pStyle w:val="Heading3"/>
      </w:pPr>
      <w:r>
        <w:t xml:space="preserve">Are you ready for more?</w:t>
      </w:r>
    </w:p>
    <w:p>
      <w:pPr>
        <w:pStyle w:val="FirstParagraph"/>
      </w:pPr>
      <w:r>
        <w:t xml:space="preserve">Invent a data set with a mean that is significantly lower than what you would consider a typical value for the data set.</w:t>
      </w:r>
    </w:p>
    <w:bookmarkEnd w:id="30"/>
    <w:bookmarkEnd w:id="31"/>
    <w:p>
      <w:pPr>
        <w:pStyle w:val="BodyText"/>
      </w:pPr>
      <w:r>
        <w:t xml:space="preserve"> </w:t>
      </w:r>
      <w:r>
        <w:t xml:space="preserve">Grade 6</w:t>
      </w:r>
      <w:r>
        <w:br/>
      </w:r>
      <w:r>
        <w:t xml:space="preserve">Unit 8</w:t>
      </w:r>
      <w:r>
        <w:t xml:space="preserve">Lesson 13</w:t>
      </w:r>
      <w:r>
        <w:t xml:space="preserve">CC BY NC Illustrative Mathematics, based on IM 6–8 Math, CC BY Open Up Resources.</w:t>
      </w:r>
    </w:p>
    <w:bookmarkStart w:id="35" w:name="activity-468037"/>
    <w:p>
      <w:pPr>
        <w:pStyle w:val="Heading2"/>
      </w:pPr>
      <w:r>
        <w:t xml:space="preserve">13.3</w:t>
      </w:r>
      <w:r>
        <w:t xml:space="preserve">Finding the Middle</w:t>
      </w:r>
    </w:p>
    <w:p>
      <w:pPr>
        <w:numPr>
          <w:ilvl w:val="0"/>
          <w:numId w:val="1005"/>
        </w:numPr>
      </w:pPr>
      <w:r>
        <w:t xml:space="preserve">Your teacher will give you an index card. Write your first and last names on the card. Then record the total number of letters in your name. After that, pause for additional instructions from your teacher.</w:t>
      </w:r>
    </w:p>
    <w:p>
      <w:pPr>
        <w:numPr>
          <w:ilvl w:val="0"/>
          <w:numId w:val="1005"/>
        </w:numPr>
      </w:pPr>
      <w:r>
        <w:t xml:space="preserve">Here is a data set on numbers of siblings.</w:t>
      </w:r>
    </w:p>
    <w:p>
      <w:pPr>
        <w:numPr>
          <w:ilvl w:val="0"/>
          <w:numId w:val="1000"/>
        </w:numPr>
      </w:pPr>
      <w:r>
        <w:t xml:space="preserve">1</w:t>
      </w:r>
    </w:p>
    <w:p>
      <w:pPr>
        <w:numPr>
          <w:ilvl w:val="0"/>
          <w:numId w:val="1000"/>
        </w:numPr>
      </w:pPr>
      <w:r>
        <w:t xml:space="preserve">0</w:t>
      </w:r>
    </w:p>
    <w:p>
      <w:pPr>
        <w:numPr>
          <w:ilvl w:val="0"/>
          <w:numId w:val="1000"/>
        </w:numPr>
      </w:pPr>
      <w:r>
        <w:t xml:space="preserve">2</w:t>
      </w:r>
    </w:p>
    <w:p>
      <w:pPr>
        <w:numPr>
          <w:ilvl w:val="0"/>
          <w:numId w:val="1000"/>
        </w:numPr>
      </w:pPr>
      <w:r>
        <w:t xml:space="preserve">1</w:t>
      </w:r>
    </w:p>
    <w:p>
      <w:pPr>
        <w:numPr>
          <w:ilvl w:val="0"/>
          <w:numId w:val="1000"/>
        </w:numPr>
      </w:pPr>
      <w:r>
        <w:t xml:space="preserve">7</w:t>
      </w:r>
    </w:p>
    <w:p>
      <w:pPr>
        <w:numPr>
          <w:ilvl w:val="0"/>
          <w:numId w:val="1000"/>
        </w:numPr>
      </w:pPr>
      <w:r>
        <w:t xml:space="preserve">0</w:t>
      </w:r>
    </w:p>
    <w:p>
      <w:pPr>
        <w:numPr>
          <w:ilvl w:val="0"/>
          <w:numId w:val="1000"/>
        </w:numPr>
      </w:pPr>
      <w:r>
        <w:t xml:space="preserve">2</w:t>
      </w:r>
    </w:p>
    <w:p>
      <w:pPr>
        <w:numPr>
          <w:ilvl w:val="0"/>
          <w:numId w:val="1000"/>
        </w:numPr>
      </w:pPr>
      <w:r>
        <w:t xml:space="preserve">0</w:t>
      </w:r>
    </w:p>
    <w:p>
      <w:pPr>
        <w:numPr>
          <w:ilvl w:val="0"/>
          <w:numId w:val="1000"/>
        </w:numPr>
      </w:pPr>
      <w:r>
        <w:t xml:space="preserve">1</w:t>
      </w:r>
    </w:p>
    <w:p>
      <w:pPr>
        <w:numPr>
          <w:ilvl w:val="0"/>
          <w:numId w:val="1000"/>
        </w:numPr>
      </w:pPr>
      <w:r>
        <w:t xml:space="preserve">10</w:t>
      </w:r>
    </w:p>
    <w:p>
      <w:pPr>
        <w:numPr>
          <w:ilvl w:val="1"/>
          <w:numId w:val="1006"/>
        </w:numPr>
        <w:pStyle w:val="Compact"/>
      </w:pPr>
      <w:r>
        <w:t xml:space="preserve">Sort the data from least to greatest, and then find the</w:t>
      </w:r>
      <w:r>
        <w:t xml:space="preserve"> </w:t>
      </w:r>
      <w:r>
        <w:rPr>
          <w:bCs/>
          <w:b/>
        </w:rPr>
        <w:t xml:space="preserve">median</w:t>
      </w:r>
      <w:r>
        <w:t xml:space="preserve">.</w:t>
      </w:r>
    </w:p>
    <w:p>
      <w:pPr>
        <w:numPr>
          <w:ilvl w:val="1"/>
          <w:numId w:val="1006"/>
        </w:numPr>
        <w:pStyle w:val="Compact"/>
      </w:pPr>
      <w:r>
        <w:t xml:space="preserve">In this situation, do you think the median is a good measure of a typical number of siblings for this group? Explain your reasoning.</w:t>
      </w:r>
    </w:p>
    <w:p>
      <w:pPr>
        <w:numPr>
          <w:ilvl w:val="0"/>
          <w:numId w:val="1005"/>
        </w:numPr>
      </w:pPr>
      <w:r>
        <w:t xml:space="preserve">Here is the dot plot showing the travel time, in minutes, of Elena’s bus rides to school.</w:t>
      </w:r>
    </w:p>
    <w:p>
      <w:pPr>
        <w:numPr>
          <w:ilvl w:val="0"/>
          <w:numId w:val="1000"/>
        </w:numPr>
        <w:pStyle w:val="Compact"/>
      </w:pPr>
      <w:r>
        <w:drawing>
          <wp:inline>
            <wp:extent cx="3900970" cy="692612"/>
            <wp:effectExtent b="0" l="0" r="0" t="0"/>
            <wp:docPr descr="&lt;p&gt;Dot plot from 5 to 14 by 1’s. Travel time in minutes. Beginning at 5, number of dots above each increment is 0, 2, 1, 3, 3, 2, 0, 1, 0, 0.&lt;/p&gt;  " title="" id="33" name="Picture"/>
            <a:graphic>
              <a:graphicData uri="http://schemas.openxmlformats.org/drawingml/2006/picture">
                <pic:pic>
                  <pic:nvPicPr>
                    <pic:cNvPr descr="/app/tmp/embedder-1732018430.062249.png" id="34" name="Picture"/>
                    <pic:cNvPicPr>
                      <a:picLocks noChangeArrowheads="1" noChangeAspect="1"/>
                    </pic:cNvPicPr>
                  </pic:nvPicPr>
                  <pic:blipFill>
                    <a:blip r:embed="rId32"/>
                    <a:stretch>
                      <a:fillRect/>
                    </a:stretch>
                  </pic:blipFill>
                  <pic:spPr bwMode="auto">
                    <a:xfrm>
                      <a:off x="0" y="0"/>
                      <a:ext cx="3900970" cy="692612"/>
                    </a:xfrm>
                    <a:prstGeom prst="rect">
                      <a:avLst/>
                    </a:prstGeom>
                    <a:noFill/>
                    <a:ln w="9525">
                      <a:noFill/>
                      <a:headEnd/>
                      <a:tailEnd/>
                    </a:ln>
                  </pic:spPr>
                </pic:pic>
              </a:graphicData>
            </a:graphic>
          </wp:inline>
        </w:drawing>
      </w:r>
    </w:p>
    <w:p>
      <w:pPr>
        <w:numPr>
          <w:ilvl w:val="1"/>
          <w:numId w:val="1007"/>
        </w:numPr>
        <w:pStyle w:val="Compact"/>
      </w:pPr>
      <w:r>
        <w:t xml:space="preserve">Find the median travel time. Be prepared to explain your reasoning.</w:t>
      </w:r>
    </w:p>
    <w:p>
      <w:pPr>
        <w:numPr>
          <w:ilvl w:val="1"/>
          <w:numId w:val="1007"/>
        </w:numPr>
        <w:pStyle w:val="Compact"/>
      </w:pPr>
      <w:r>
        <w:t xml:space="preserve">What does the median tell us in this context?</w:t>
      </w:r>
    </w:p>
    <w:bookmarkEnd w:id="35"/>
    <w:bookmarkStart w:id="36" w:name="lesson-468034"/>
    <w:p>
      <w:pPr>
        <w:pStyle w:val="Heading2"/>
      </w:pPr>
      <w:r>
        <w:t xml:space="preserve">Lesson 13 Summary</w:t>
      </w:r>
    </w:p>
    <w:p>
      <w:pPr>
        <w:pStyle w:val="FirstParagraph"/>
      </w:pPr>
      <w:r>
        <w:t xml:space="preserve">The</w:t>
      </w:r>
      <w:r>
        <w:t xml:space="preserve"> </w:t>
      </w:r>
      <w:r>
        <w:rPr>
          <w:bCs/>
          <w:b/>
        </w:rPr>
        <w:t xml:space="preserve">median</w:t>
      </w:r>
      <w:r>
        <w:t xml:space="preserve"> </w:t>
      </w:r>
      <w:r>
        <w:t xml:space="preserve">is another measure of center for a distribution. It is the middle value in a data set when values are listed in order. The number of values less than or equal to the median is the same as the number of values that are greater than or equal to the median.</w:t>
      </w:r>
    </w:p>
    <w:p>
      <w:pPr>
        <w:pStyle w:val="BodyText"/>
      </w:pPr>
      <w:r>
        <w:t xml:space="preserve">To find the median, we order the data values from least to greatest and find the number in the middle.</w:t>
      </w:r>
    </w:p>
    <w:p>
      <w:pPr>
        <w:pStyle w:val="BodyText"/>
      </w:pPr>
      <w:r>
        <w:t xml:space="preserve">Suppose we have 5 dogs whose weights, in pounds, are shown in the table. The median weight for this group of dogs is 32 pounds because three dogs weigh less than or equal to 32 pounds and three dogs weigh greater than or equal to 32 pounds.</w:t>
      </w:r>
    </w:p>
    <w:p>
      <w:pPr>
        <w:pStyle w:val="BodyText"/>
      </w:pPr>
      <w:r>
        <w:t xml:space="preserve">20</w:t>
      </w:r>
    </w:p>
    <w:p>
      <w:pPr>
        <w:pStyle w:val="BodyText"/>
      </w:pPr>
      <w:r>
        <w:t xml:space="preserve">25</w:t>
      </w:r>
    </w:p>
    <w:p>
      <w:pPr>
        <w:pStyle w:val="BodyText"/>
      </w:pPr>
      <w:r>
        <w:t xml:space="preserve">32</w:t>
      </w:r>
    </w:p>
    <w:p>
      <w:pPr>
        <w:pStyle w:val="BodyText"/>
      </w:pPr>
      <w:r>
        <w:t xml:space="preserve">40</w:t>
      </w:r>
    </w:p>
    <w:p>
      <w:pPr>
        <w:pStyle w:val="BodyText"/>
      </w:pPr>
      <w:r>
        <w:t xml:space="preserve">55</w:t>
      </w:r>
    </w:p>
    <w:p>
      <w:pPr>
        <w:pStyle w:val="BodyText"/>
      </w:pPr>
      <w:r>
        <w:t xml:space="preserve">Now suppose we have 6 cats whose weights, in pounds, are listed here. Notice that there are 2 values in the middle: 7 and 8.</w:t>
      </w:r>
    </w:p>
    <w:p>
      <w:pPr>
        <w:pStyle w:val="BodyText"/>
      </w:pPr>
      <w:r>
        <w:t xml:space="preserve">4</w:t>
      </w:r>
    </w:p>
    <w:p>
      <w:pPr>
        <w:pStyle w:val="BodyText"/>
      </w:pPr>
      <w:r>
        <w:t xml:space="preserve">6</w:t>
      </w:r>
    </w:p>
    <w:p>
      <w:pPr>
        <w:pStyle w:val="BodyText"/>
      </w:pPr>
      <w:r>
        <w:t xml:space="preserve">7</w:t>
      </w:r>
    </w:p>
    <w:p>
      <w:pPr>
        <w:pStyle w:val="BodyText"/>
      </w:pPr>
      <w:r>
        <w:t xml:space="preserve">8</w:t>
      </w:r>
    </w:p>
    <w:p>
      <w:pPr>
        <w:pStyle w:val="BodyText"/>
      </w:pPr>
      <w:r>
        <w:t xml:space="preserve">10</w:t>
      </w:r>
    </w:p>
    <w:p>
      <w:pPr>
        <w:pStyle w:val="BodyText"/>
      </w:pPr>
      <w:r>
        <w:t xml:space="preserve">10</w:t>
      </w:r>
    </w:p>
    <w:p>
      <w:pPr>
        <w:pStyle w:val="BodyText"/>
      </w:pPr>
      <w:r>
        <w:t xml:space="preserve">The median weight must be between 7 and 8 pounds, because half of the cats weigh less than or equal to 7 pounds, and half of the cats weigh greater than or equal to 8 pounds.</w:t>
      </w:r>
    </w:p>
    <w:p>
      <w:pPr>
        <w:pStyle w:val="BodyText"/>
      </w:pPr>
      <w:r>
        <w:t xml:space="preserve">When there are even numbers of values, we take the number exactly in between the two middle values. In this case, the median cat weight is 7.5 pounds because</w:t>
      </w:r>
      <w:r>
        <w:t xml:space="preserve"> </w:t>
      </w:r>
      <m:oMath>
        <m:d>
          <m:dPr>
            <m:begChr m:val="("/>
            <m:endChr m:val=")"/>
            <m:sepChr m:val=""/>
            <m:grow/>
          </m:dPr>
          <m:e>
            <m:r>
              <m:t>7</m:t>
            </m:r>
            <m:r>
              <m:rPr>
                <m:sty m:val="p"/>
              </m:rPr>
              <m:t>+</m:t>
            </m:r>
            <m:r>
              <m:t>8</m:t>
            </m:r>
          </m:e>
        </m:d>
        <m:r>
          <m:rPr>
            <m:sty m:val="p"/>
          </m:rPr>
          <m:t>÷</m:t>
        </m:r>
        <m:r>
          <m:t>2</m:t>
        </m:r>
        <m:r>
          <m:rPr>
            <m:sty m:val="p"/>
          </m:rPr>
          <m:t>=</m:t>
        </m:r>
        <m:r>
          <m:t>7.5</m:t>
        </m:r>
      </m:oMath>
      <w:r>
        <w:t xml:space="preserve">.</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2024-11-19T12:13:50Z</dcterms:created>
  <dcterms:modified xsi:type="dcterms:W3CDTF">2024-11-19T12:13:50Z</dcterms:modified>
</cp:coreProperties>
</file>

<file path=docProps/custom.xml><?xml version="1.0" encoding="utf-8"?>
<Properties xmlns="http://schemas.openxmlformats.org/officeDocument/2006/custom-properties" xmlns:vt="http://schemas.openxmlformats.org/officeDocument/2006/docPropsVTypes"/>
</file>