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center-day-2"/>
    <w:p>
      <w:pPr>
        <w:pStyle w:val="Heading2"/>
      </w:pPr>
      <w:r>
        <w:t xml:space="preserve">Lesson 8: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within 100.</w:t>
      </w:r>
    </w:p>
    <w:bookmarkStart w:id="21" w:name="warm-up-number-talk-add-within-100"/>
    <w:p>
      <w:pPr>
        <w:pStyle w:val="Heading3"/>
      </w:pPr>
      <w:r>
        <w:t xml:space="preserve">Warm-up: Number Talk: Add Within 100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68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31" w:name="centers-choice-time"/>
    <w:p>
      <w:pPr>
        <w:pStyle w:val="Heading3"/>
      </w:pPr>
      <w:r>
        <w:t xml:space="preserve">8.2: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09023.07894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09023.14983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09023.20411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addition-stories"/>
    <w:p>
      <w:pPr>
        <w:pStyle w:val="Heading3"/>
      </w:pPr>
      <w:r>
        <w:t xml:space="preserve">8.3: Addition Stories</w:t>
      </w:r>
    </w:p>
    <w:p>
      <w:pPr>
        <w:numPr>
          <w:ilvl w:val="0"/>
          <w:numId w:val="1003"/>
        </w:numPr>
        <w:pStyle w:val="Compact"/>
      </w:pPr>
      <w:r>
        <w:t xml:space="preserve">Priya watched a football game.</w:t>
      </w:r>
      <w:r>
        <w:br/>
      </w:r>
      <w:r>
        <w:t xml:space="preserve">The home team scored 35 points in the first half.</w:t>
      </w:r>
      <w:r>
        <w:br/>
      </w:r>
      <w:r>
        <w:t xml:space="preserve">In the second half they scored 6 more points.</w:t>
      </w:r>
      <w:r>
        <w:br/>
      </w:r>
      <w:r>
        <w:t xml:space="preserve">How many points did they score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At the football game, 9 fans cheered for the visiting team.</w:t>
      </w:r>
      <w:r>
        <w:br/>
      </w:r>
      <w:r>
        <w:t xml:space="preserve">There were 45 fans who cheered for the home team.</w:t>
      </w:r>
      <w:r>
        <w:br/>
      </w:r>
      <w:r>
        <w:t xml:space="preserve">How many fans were at the game all together?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2022-12-14T09:10:23Z</dcterms:created>
  <dcterms:modified xsi:type="dcterms:W3CDTF">2022-12-14T09:10:23Z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IrPkMCspfU5QHve/vGDaIP/mVmh4IDn6XZFFNcpSp/oGt6FpR6GFE5X6VKHtBPZIxg4v7myqZOHYG6BFvl2kpw==</vt:lpwstr>
  </property>
</Properties>
</file>