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8-practice-problems"/>
    <w:p>
      <w:pPr>
        <w:pStyle w:val="Heading3"/>
      </w:pPr>
      <w:r>
        <w:t xml:space="preserve">Lesson 18 Practice Problems</w:t>
      </w:r>
    </w:p>
    <w:bookmarkEnd w:id="20"/>
    <w:p>
      <w:pPr>
        <w:numPr>
          <w:ilvl w:val="0"/>
          <w:numId w:val="1001"/>
        </w:numPr>
      </w:pPr>
      <w:r>
        <w:t xml:space="preserve">For each expression, write an equivalent expression that uses only addition.</w:t>
      </w:r>
    </w:p>
    <w:p>
      <w:pPr>
        <w:numPr>
          <w:ilvl w:val="1"/>
          <w:numId w:val="1002"/>
        </w:numPr>
        <w:pStyle w:val="Compact"/>
      </w:pPr>
      <m:oMath>
        <m:r>
          <m:t>20</m:t>
        </m:r>
        <m:r>
          <m:rPr>
            <m:sty m:val="p"/>
          </m:rPr>
          <m:t>−</m:t>
        </m:r>
        <m:r>
          <m:t>9</m:t>
        </m:r>
        <m:r>
          <m:rPr>
            <m:sty m:val="p"/>
          </m:rPr>
          <m:t>+</m:t>
        </m:r>
        <m:r>
          <m:t>8</m:t>
        </m:r>
        <m:r>
          <m:rPr>
            <m:sty m:val="p"/>
          </m:rPr>
          <m:t>−</m:t>
        </m:r>
        <m:r>
          <m:t>7</m:t>
        </m:r>
      </m:oMath>
    </w:p>
    <w:p>
      <w:pPr>
        <w:numPr>
          <w:ilvl w:val="1"/>
          <w:numId w:val="1002"/>
        </w:numPr>
        <w:pStyle w:val="Compact"/>
      </w:pPr>
      <m:oMath>
        <m:r>
          <m:t>4</m:t>
        </m:r>
        <m:r>
          <m:t>x</m:t>
        </m:r>
        <m:r>
          <m:rPr>
            <m:sty m:val="p"/>
          </m:rPr>
          <m:t>−</m:t>
        </m:r>
        <m:r>
          <m:t>7</m:t>
        </m:r>
        <m:r>
          <m:t>y</m:t>
        </m:r>
        <m:r>
          <m:rPr>
            <m:sty m:val="p"/>
          </m:rPr>
          <m:t>−</m:t>
        </m:r>
        <m:r>
          <m:t>5</m:t>
        </m:r>
        <m:r>
          <m:t>z</m:t>
        </m:r>
        <m:r>
          <m:rPr>
            <m:sty m:val="p"/>
          </m:rPr>
          <m:t>+</m:t>
        </m:r>
        <m:r>
          <m:t>6</m:t>
        </m:r>
      </m:oMath>
    </w:p>
    <w:p>
      <w:pPr>
        <w:numPr>
          <w:ilvl w:val="1"/>
          <w:numId w:val="1002"/>
        </w:numPr>
        <w:pStyle w:val="Compact"/>
      </w:pPr>
      <m:oMath>
        <m:r>
          <m:rPr>
            <m:nor/>
            <m:sty m:val="p"/>
          </m:rPr>
          <m:t>-</m:t>
        </m:r>
        <m:r>
          <m:t>3</m:t>
        </m:r>
        <m:r>
          <m:t>x</m:t>
        </m:r>
        <m:r>
          <m:rPr>
            <m:sty m:val="p"/>
          </m:rPr>
          <m:t>−</m:t>
        </m:r>
        <m:r>
          <m:t>8</m:t>
        </m:r>
        <m:r>
          <m:t>y</m:t>
        </m:r>
        <m:r>
          <m:rPr>
            <m:sty m:val="p"/>
          </m:rPr>
          <m:t>−</m:t>
        </m:r>
        <m:r>
          <m:t>4</m:t>
        </m:r>
        <m:r>
          <m:rPr>
            <m:sty m:val="p"/>
          </m:rPr>
          <m:t>−</m:t>
        </m:r>
        <m:f>
          <m:fPr>
            <m:type m:val="bar"/>
          </m:fPr>
          <m:num>
            <m:r>
              <m:t>8</m:t>
            </m:r>
          </m:num>
          <m:den>
            <m:r>
              <m:t>7</m:t>
            </m:r>
          </m:den>
        </m:f>
        <m:r>
          <m:t>z</m:t>
        </m:r>
      </m:oMath>
    </w:p>
    <w:p>
      <w:pPr>
        <w:numPr>
          <w:ilvl w:val="0"/>
          <w:numId w:val="1001"/>
        </w:numPr>
      </w:pPr>
      <w:r>
        <w:t xml:space="preserve">Use the distributive property to write an expression that is equivalent to each expression. If you get stuck, consider drawing boxes to help organize your work.</w:t>
      </w:r>
    </w:p>
    <w:p>
      <w:pPr>
        <w:numPr>
          <w:ilvl w:val="1"/>
          <w:numId w:val="1003"/>
        </w:numPr>
        <w:pStyle w:val="Compact"/>
      </w:pPr>
      <m:oMath>
        <m:r>
          <m:t>9</m:t>
        </m:r>
        <m:d>
          <m:dPr>
            <m:begChr m:val="("/>
            <m:endChr m:val=")"/>
            <m:sepChr m:val=""/>
            <m:grow/>
          </m:dPr>
          <m:e>
            <m:r>
              <m:t>4</m:t>
            </m:r>
            <m:r>
              <m:t>x</m:t>
            </m:r>
            <m:r>
              <m:rPr>
                <m:sty m:val="p"/>
              </m:rPr>
              <m:t>−</m:t>
            </m:r>
            <m:r>
              <m:t>3</m:t>
            </m:r>
            <m:r>
              <m:t>y</m:t>
            </m:r>
            <m:r>
              <m:rPr>
                <m:sty m:val="p"/>
              </m:rPr>
              <m:t>−</m:t>
            </m:r>
            <m:f>
              <m:fPr>
                <m:type m:val="bar"/>
              </m:fPr>
              <m:num>
                <m:r>
                  <m:t>2</m:t>
                </m:r>
              </m:num>
              <m:den>
                <m:r>
                  <m:t>3</m:t>
                </m:r>
              </m:den>
            </m:f>
          </m:e>
        </m:d>
      </m:oMath>
    </w:p>
    <w:p>
      <w:pPr>
        <w:numPr>
          <w:ilvl w:val="1"/>
          <w:numId w:val="1003"/>
        </w:numPr>
        <w:pStyle w:val="Compact"/>
      </w:pPr>
      <m:oMath>
        <m:r>
          <m:rPr>
            <m:nor/>
            <m:sty m:val="p"/>
          </m:rPr>
          <m:t>-</m:t>
        </m:r>
        <m:r>
          <m:t>2</m:t>
        </m:r>
        <m:d>
          <m:dPr>
            <m:begChr m:val="("/>
            <m:endChr m:val=")"/>
            <m:sepChr m:val=""/>
            <m:grow/>
          </m:dPr>
          <m:e>
            <m:r>
              <m:rPr>
                <m:nor/>
                <m:sty m:val="p"/>
              </m:rPr>
              <m:t>-</m:t>
            </m:r>
            <m:r>
              <m:t>6</m:t>
            </m:r>
            <m:r>
              <m:t>x</m:t>
            </m:r>
            <m:r>
              <m:rPr>
                <m:sty m:val="p"/>
              </m:rPr>
              <m:t>+</m:t>
            </m:r>
            <m:r>
              <m:t>3</m:t>
            </m:r>
            <m:r>
              <m:t>y</m:t>
            </m:r>
            <m:r>
              <m:rPr>
                <m:sty m:val="p"/>
              </m:rPr>
              <m:t>−</m:t>
            </m:r>
            <m:r>
              <m:t>1</m:t>
            </m:r>
          </m:e>
        </m:d>
      </m:oMath>
    </w:p>
    <w:p>
      <w:pPr>
        <w:numPr>
          <w:ilvl w:val="1"/>
          <w:numId w:val="1003"/>
        </w:numPr>
        <w:pStyle w:val="Compact"/>
      </w:pPr>
      <m:oMath>
        <m:f>
          <m:fPr>
            <m:type m:val="bar"/>
          </m:fPr>
          <m:num>
            <m:r>
              <m:t>1</m:t>
            </m:r>
          </m:num>
          <m:den>
            <m:r>
              <m:t>5</m:t>
            </m:r>
          </m:den>
        </m:f>
        <m:d>
          <m:dPr>
            <m:begChr m:val="("/>
            <m:endChr m:val=")"/>
            <m:sepChr m:val=""/>
            <m:grow/>
          </m:dPr>
          <m:e>
            <m:r>
              <m:t>20</m:t>
            </m:r>
            <m:r>
              <m:t>y</m:t>
            </m:r>
            <m:r>
              <m:rPr>
                <m:sty m:val="p"/>
              </m:rPr>
              <m:t>−</m:t>
            </m:r>
            <m:r>
              <m:t>4</m:t>
            </m:r>
            <m:r>
              <m:t>x</m:t>
            </m:r>
            <m:r>
              <m:rPr>
                <m:sty m:val="p"/>
              </m:rPr>
              <m:t>−</m:t>
            </m:r>
            <m:r>
              <m:t>13</m:t>
            </m:r>
          </m:e>
        </m:d>
      </m:oMath>
    </w:p>
    <w:p>
      <w:pPr>
        <w:numPr>
          <w:ilvl w:val="1"/>
          <w:numId w:val="1003"/>
        </w:numPr>
        <w:pStyle w:val="Compact"/>
      </w:pPr>
      <m:oMath>
        <m:r>
          <m:t>8</m:t>
        </m:r>
        <m:d>
          <m:dPr>
            <m:begChr m:val="("/>
            <m:endChr m:val=")"/>
            <m:sepChr m:val=""/>
            <m:grow/>
          </m:dPr>
          <m:e>
            <m:r>
              <m:rPr>
                <m:nor/>
                <m:sty m:val="p"/>
              </m:rPr>
              <m:t>-</m:t>
            </m:r>
            <m:r>
              <m:t>x</m:t>
            </m:r>
            <m:r>
              <m:rPr>
                <m:sty m:val="p"/>
              </m:rPr>
              <m:t>−</m:t>
            </m:r>
            <m:f>
              <m:fPr>
                <m:type m:val="bar"/>
              </m:fPr>
              <m:num>
                <m:r>
                  <m:t>1</m:t>
                </m:r>
              </m:num>
              <m:den>
                <m:r>
                  <m:t>2</m:t>
                </m:r>
              </m:den>
            </m:f>
          </m:e>
        </m:d>
      </m:oMath>
    </w:p>
    <w:p>
      <w:pPr>
        <w:numPr>
          <w:ilvl w:val="1"/>
          <w:numId w:val="1003"/>
        </w:numPr>
        <w:pStyle w:val="Compact"/>
      </w:pPr>
      <m:oMath>
        <m:r>
          <m:rPr>
            <m:nor/>
            <m:sty m:val="p"/>
          </m:rPr>
          <m:t>-</m:t>
        </m:r>
        <m:r>
          <m:t>8</m:t>
        </m:r>
        <m:d>
          <m:dPr>
            <m:begChr m:val="("/>
            <m:endChr m:val=")"/>
            <m:sepChr m:val=""/>
            <m:grow/>
          </m:dPr>
          <m:e>
            <m:r>
              <m:rPr>
                <m:nor/>
                <m:sty m:val="p"/>
              </m:rPr>
              <m:t>-</m:t>
            </m:r>
            <m:r>
              <m:t>x</m:t>
            </m:r>
            <m:r>
              <m:rPr>
                <m:sty m:val="p"/>
              </m:rPr>
              <m:t>−</m:t>
            </m:r>
            <m:f>
              <m:fPr>
                <m:type m:val="bar"/>
              </m:fPr>
              <m:num>
                <m:r>
                  <m:t>3</m:t>
                </m:r>
              </m:num>
              <m:den>
                <m:r>
                  <m:t>4</m:t>
                </m:r>
              </m:den>
            </m:f>
            <m:r>
              <m:t>y</m:t>
            </m:r>
            <m:r>
              <m:rPr>
                <m:sty m:val="p"/>
              </m:rPr>
              <m:t>+</m:t>
            </m:r>
            <m:f>
              <m:fPr>
                <m:type m:val="bar"/>
              </m:fPr>
              <m:num>
                <m:r>
                  <m:t>7</m:t>
                </m:r>
              </m:num>
              <m:den>
                <m:r>
                  <m:t>2</m:t>
                </m:r>
              </m:den>
            </m:f>
          </m:e>
        </m:d>
      </m:oMath>
    </w:p>
    <w:p>
      <w:pPr>
        <w:numPr>
          <w:ilvl w:val="0"/>
          <w:numId w:val="1001"/>
        </w:numPr>
      </w:pPr>
      <w:r>
        <w:t xml:space="preserve">Kiran wrote the expression</w:t>
      </w:r>
      <w:r>
        <w:t xml:space="preserve"> </w:t>
      </w:r>
      <m:oMath>
        <m:r>
          <m:t>x</m:t>
        </m:r>
        <m:r>
          <m:rPr>
            <m:sty m:val="p"/>
          </m:rPr>
          <m:t>−</m:t>
        </m:r>
        <m:r>
          <m:t>10</m:t>
        </m:r>
      </m:oMath>
      <w:r>
        <w:t xml:space="preserve"> </w:t>
      </w:r>
      <w:r>
        <w:t xml:space="preserve">for this number puzzle: “Pick a number, add -2, and multiply by 5.”</w:t>
      </w:r>
    </w:p>
    <w:p>
      <w:pPr>
        <w:numPr>
          <w:ilvl w:val="0"/>
          <w:numId w:val="1000"/>
        </w:numPr>
      </w:pPr>
      <w:r>
        <w:t xml:space="preserve">Lin thinks Kiran made a mistake.</w:t>
      </w:r>
    </w:p>
    <w:p>
      <w:pPr>
        <w:numPr>
          <w:ilvl w:val="1"/>
          <w:numId w:val="1004"/>
        </w:numPr>
        <w:pStyle w:val="Compact"/>
      </w:pPr>
      <w:r>
        <w:t xml:space="preserve">How can she convince Kiran he made a mistake?</w:t>
      </w:r>
    </w:p>
    <w:p>
      <w:pPr>
        <w:numPr>
          <w:ilvl w:val="1"/>
          <w:numId w:val="1004"/>
        </w:numPr>
        <w:pStyle w:val="Compact"/>
      </w:pPr>
      <w:r>
        <w:t xml:space="preserve">What would be a correct expression for this number puzzle?</w:t>
      </w:r>
    </w:p>
    <w:p>
      <w:pPr>
        <w:numPr>
          <w:ilvl w:val="0"/>
          <w:numId w:val="1001"/>
        </w:numPr>
      </w:pPr>
      <w:r>
        <w:t xml:space="preserve">The output from a coal power plant is shown in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energy in megawatts</w:t>
            </w:r>
          </w:p>
        </w:tc>
        <w:tc>
          <w:tcPr/>
          <w:p>
            <w:pPr>
              <w:numPr>
                <w:ilvl w:val="0"/>
                <w:numId w:val="1000"/>
              </w:numPr>
              <w:pStyle w:val="Compact"/>
              <w:jc w:val="left"/>
            </w:pPr>
            <w:r>
              <w:t xml:space="preserve">number of days</w:t>
            </w:r>
          </w:p>
        </w:tc>
      </w:tr>
      <w:tr>
        <w:tc>
          <w:tcPr/>
          <w:p>
            <w:pPr>
              <w:numPr>
                <w:ilvl w:val="0"/>
                <w:numId w:val="1000"/>
              </w:numPr>
              <w:pStyle w:val="Compact"/>
              <w:jc w:val="left"/>
            </w:pPr>
            <w:r>
              <w:t xml:space="preserve">1,200</w:t>
            </w:r>
          </w:p>
        </w:tc>
        <w:tc>
          <w:tcPr/>
          <w:p>
            <w:pPr>
              <w:numPr>
                <w:ilvl w:val="0"/>
                <w:numId w:val="1000"/>
              </w:numPr>
              <w:pStyle w:val="Compact"/>
              <w:jc w:val="left"/>
            </w:pPr>
            <w:r>
              <w:t xml:space="preserve">2.4</w:t>
            </w:r>
          </w:p>
        </w:tc>
      </w:tr>
      <w:tr>
        <w:tc>
          <w:tcPr/>
          <w:p>
            <w:pPr>
              <w:numPr>
                <w:ilvl w:val="0"/>
                <w:numId w:val="1000"/>
              </w:numPr>
              <w:pStyle w:val="Compact"/>
              <w:jc w:val="left"/>
            </w:pPr>
            <w:r>
              <w:t xml:space="preserve">1,800</w:t>
            </w:r>
          </w:p>
        </w:tc>
        <w:tc>
          <w:tcPr/>
          <w:p>
            <w:pPr>
              <w:numPr>
                <w:ilvl w:val="0"/>
                <w:numId w:val="1000"/>
              </w:numPr>
              <w:pStyle w:val="Compact"/>
              <w:jc w:val="left"/>
            </w:pPr>
            <w:r>
              <w:t xml:space="preserve">3.6</w:t>
            </w:r>
          </w:p>
        </w:tc>
      </w:tr>
      <w:tr>
        <w:tc>
          <w:tcPr/>
          <w:p>
            <w:pPr>
              <w:numPr>
                <w:ilvl w:val="0"/>
                <w:numId w:val="1000"/>
              </w:numPr>
              <w:pStyle w:val="Compact"/>
              <w:jc w:val="left"/>
            </w:pPr>
            <w:r>
              <w:t xml:space="preserve">4,000</w:t>
            </w:r>
          </w:p>
        </w:tc>
        <w:tc>
          <w:tcPr/>
          <w:p>
            <w:pPr>
              <w:numPr>
                <w:ilvl w:val="0"/>
                <w:numId w:val="1000"/>
              </w:numPr>
              <w:pStyle w:val="Compact"/>
              <w:jc w:val="left"/>
            </w:pPr>
            <w:r>
              <w:t xml:space="preserve">8</w:t>
            </w:r>
          </w:p>
        </w:tc>
      </w:tr>
      <w:tr>
        <w:tc>
          <w:tcPr/>
          <w:p>
            <w:pPr>
              <w:numPr>
                <w:ilvl w:val="0"/>
                <w:numId w:val="1000"/>
              </w:numPr>
              <w:pStyle w:val="Compact"/>
              <w:jc w:val="left"/>
            </w:pPr>
            <w:r>
              <w:t xml:space="preserve">10,000</w:t>
            </w:r>
          </w:p>
        </w:tc>
        <w:tc>
          <w:tcPr/>
          <w:p>
            <w:pPr>
              <w:numPr>
                <w:ilvl w:val="0"/>
                <w:numId w:val="1000"/>
              </w:numPr>
              <w:pStyle w:val="Compact"/>
              <w:jc w:val="left"/>
            </w:pPr>
            <w:r>
              <w:t xml:space="preserve">20</w:t>
            </w:r>
          </w:p>
        </w:tc>
      </w:tr>
    </w:tbl>
    <w:p>
      <w:pPr>
        <w:numPr>
          <w:ilvl w:val="0"/>
          <w:numId w:val="1000"/>
        </w:numPr>
      </w:pPr>
      <w:r>
        <w:t xml:space="preserve">Similarly, the output from a solar power plant is shown in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energy in megawatts</w:t>
            </w:r>
          </w:p>
        </w:tc>
        <w:tc>
          <w:tcPr/>
          <w:p>
            <w:pPr>
              <w:numPr>
                <w:ilvl w:val="0"/>
                <w:numId w:val="1000"/>
              </w:numPr>
              <w:pStyle w:val="Compact"/>
              <w:jc w:val="left"/>
            </w:pPr>
            <w:r>
              <w:t xml:space="preserve">number of days</w:t>
            </w:r>
          </w:p>
        </w:tc>
      </w:tr>
      <w:tr>
        <w:tc>
          <w:tcPr/>
          <w:p>
            <w:pPr>
              <w:numPr>
                <w:ilvl w:val="0"/>
                <w:numId w:val="1000"/>
              </w:numPr>
              <w:pStyle w:val="Compact"/>
              <w:jc w:val="left"/>
            </w:pPr>
            <w:r>
              <w:t xml:space="preserve">100</w:t>
            </w:r>
          </w:p>
        </w:tc>
        <w:tc>
          <w:tcPr/>
          <w:p>
            <w:pPr>
              <w:numPr>
                <w:ilvl w:val="0"/>
                <w:numId w:val="1000"/>
              </w:numPr>
              <w:pStyle w:val="Compact"/>
              <w:jc w:val="left"/>
            </w:pPr>
            <w:r>
              <w:t xml:space="preserve">1</w:t>
            </w:r>
          </w:p>
        </w:tc>
      </w:tr>
      <w:tr>
        <w:tc>
          <w:tcPr/>
          <w:p>
            <w:pPr>
              <w:numPr>
                <w:ilvl w:val="0"/>
                <w:numId w:val="1000"/>
              </w:numPr>
              <w:pStyle w:val="Compact"/>
              <w:jc w:val="left"/>
            </w:pPr>
            <w:r>
              <w:t xml:space="preserve">650</w:t>
            </w:r>
          </w:p>
        </w:tc>
        <w:tc>
          <w:tcPr/>
          <w:p>
            <w:pPr>
              <w:numPr>
                <w:ilvl w:val="0"/>
                <w:numId w:val="1000"/>
              </w:numPr>
              <w:pStyle w:val="Compact"/>
              <w:jc w:val="left"/>
            </w:pPr>
            <w:r>
              <w:t xml:space="preserve">4</w:t>
            </w:r>
          </w:p>
        </w:tc>
      </w:tr>
      <w:tr>
        <w:tc>
          <w:tcPr/>
          <w:p>
            <w:pPr>
              <w:numPr>
                <w:ilvl w:val="0"/>
                <w:numId w:val="1000"/>
              </w:numPr>
              <w:pStyle w:val="Compact"/>
              <w:jc w:val="left"/>
            </w:pPr>
            <w:r>
              <w:t xml:space="preserve">1,200</w:t>
            </w:r>
          </w:p>
        </w:tc>
        <w:tc>
          <w:tcPr/>
          <w:p>
            <w:pPr>
              <w:numPr>
                <w:ilvl w:val="0"/>
                <w:numId w:val="1000"/>
              </w:numPr>
              <w:pStyle w:val="Compact"/>
              <w:jc w:val="left"/>
            </w:pPr>
            <w:r>
              <w:t xml:space="preserve">7</w:t>
            </w:r>
          </w:p>
        </w:tc>
      </w:tr>
      <w:tr>
        <w:tc>
          <w:tcPr/>
          <w:p>
            <w:pPr>
              <w:numPr>
                <w:ilvl w:val="0"/>
                <w:numId w:val="1000"/>
              </w:numPr>
              <w:pStyle w:val="Compact"/>
              <w:jc w:val="left"/>
            </w:pPr>
            <w:r>
              <w:t xml:space="preserve">1,750</w:t>
            </w:r>
          </w:p>
        </w:tc>
        <w:tc>
          <w:tcPr/>
          <w:p>
            <w:pPr>
              <w:numPr>
                <w:ilvl w:val="0"/>
                <w:numId w:val="1000"/>
              </w:numPr>
              <w:pStyle w:val="Compact"/>
              <w:jc w:val="left"/>
            </w:pPr>
            <w:r>
              <w:t xml:space="preserve">10</w:t>
            </w:r>
          </w:p>
        </w:tc>
      </w:tr>
    </w:tbl>
    <w:p>
      <w:pPr>
        <w:numPr>
          <w:ilvl w:val="0"/>
          <w:numId w:val="1000"/>
        </w:numPr>
      </w:pPr>
      <w:r>
        <w:t xml:space="preserve">Based on the tables, is the energy output in proportion to the number of days for either plant? If so, write an equation showing the relationship. If not, explain your reasoning.</w:t>
      </w:r>
    </w:p>
    <w:p>
      <w:pPr>
        <w:numPr>
          <w:ilvl w:val="0"/>
          <w:numId w:val="1000"/>
        </w:numPr>
      </w:pPr>
      <w:r>
        <w:t xml:space="preserve">(From Unit 2, Lesson 7.)</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2022-12-14T15:59:47Z</dcterms:created>
  <dcterms:modified xsi:type="dcterms:W3CDTF">2022-12-14T15:59:47Z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FvFxTTk6aa8iRt1bhP7kjjiW18Cu1XpdeLEQDHVgvUoy9TQUVbKR8ueifkXVmsjmAX6uRrpfJ0b9O/V8AW++Fw==</vt:lpwstr>
  </property>
</Properties>
</file>